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B3" w:rsidRPr="009741B3" w:rsidRDefault="009741B3" w:rsidP="00ED4CE8">
      <w:pPr>
        <w:pStyle w:val="a3"/>
        <w:jc w:val="center"/>
        <w:rPr>
          <w:b/>
          <w:bCs/>
        </w:rPr>
      </w:pPr>
      <w:r w:rsidRPr="009741B3">
        <w:rPr>
          <w:b/>
          <w:bCs/>
        </w:rPr>
        <w:t>Аннотация</w:t>
      </w:r>
      <w:r w:rsidR="00ED4CE8">
        <w:rPr>
          <w:b/>
          <w:bCs/>
        </w:rPr>
        <w:t xml:space="preserve"> </w:t>
      </w:r>
      <w:r>
        <w:rPr>
          <w:b/>
          <w:bCs/>
        </w:rPr>
        <w:t xml:space="preserve">к </w:t>
      </w:r>
      <w:r w:rsidRPr="009741B3">
        <w:rPr>
          <w:b/>
          <w:bCs/>
        </w:rPr>
        <w:t>дополнительной общеобразовательной программе</w:t>
      </w:r>
    </w:p>
    <w:p w:rsidR="00ED4CE8" w:rsidRDefault="00ED4CE8" w:rsidP="00ED4CE8">
      <w:pPr>
        <w:pStyle w:val="a3"/>
        <w:ind w:left="0" w:firstLine="0"/>
        <w:jc w:val="center"/>
        <w:rPr>
          <w:b/>
          <w:bCs/>
        </w:rPr>
      </w:pPr>
      <w:r>
        <w:rPr>
          <w:b/>
          <w:bCs/>
        </w:rPr>
        <w:t xml:space="preserve">             </w:t>
      </w:r>
      <w:r w:rsidR="009741B3" w:rsidRPr="009741B3">
        <w:rPr>
          <w:b/>
          <w:bCs/>
        </w:rPr>
        <w:t>физкультурно</w:t>
      </w:r>
      <w:r w:rsidR="009741B3">
        <w:rPr>
          <w:b/>
          <w:bCs/>
        </w:rPr>
        <w:t>-оздоровительной</w:t>
      </w:r>
      <w:r w:rsidR="009741B3" w:rsidRPr="009741B3">
        <w:rPr>
          <w:b/>
          <w:bCs/>
        </w:rPr>
        <w:t xml:space="preserve"> направленности «Здоровей-ка»</w:t>
      </w:r>
    </w:p>
    <w:p w:rsidR="002018CC" w:rsidRPr="009741B3" w:rsidRDefault="00ED4CE8" w:rsidP="00ED4CE8">
      <w:pPr>
        <w:pStyle w:val="a3"/>
        <w:ind w:left="0" w:firstLine="0"/>
        <w:jc w:val="center"/>
        <w:rPr>
          <w:b/>
          <w:bCs/>
        </w:rPr>
      </w:pPr>
      <w:r>
        <w:rPr>
          <w:b/>
          <w:bCs/>
        </w:rPr>
        <w:t xml:space="preserve">             </w:t>
      </w:r>
      <w:r w:rsidR="009741B3" w:rsidRPr="009741B3">
        <w:rPr>
          <w:b/>
          <w:bCs/>
        </w:rPr>
        <w:t>для детей от 3 до 7 лет.</w:t>
      </w:r>
    </w:p>
    <w:p w:rsidR="009741B3" w:rsidRDefault="009741B3" w:rsidP="009741B3">
      <w:pPr>
        <w:pStyle w:val="a3"/>
        <w:spacing w:before="7"/>
        <w:ind w:left="0" w:firstLine="0"/>
        <w:jc w:val="center"/>
        <w:rPr>
          <w:b/>
          <w:sz w:val="23"/>
        </w:rPr>
      </w:pPr>
    </w:p>
    <w:p w:rsidR="002018CC" w:rsidRDefault="00ED4CE8">
      <w:pPr>
        <w:pStyle w:val="a3"/>
        <w:ind w:right="114"/>
        <w:jc w:val="both"/>
      </w:pPr>
      <w:r>
        <w:t>Программа</w:t>
      </w:r>
      <w:r>
        <w:rPr>
          <w:spacing w:val="1"/>
        </w:rPr>
        <w:t xml:space="preserve"> </w:t>
      </w:r>
      <w:r>
        <w:t>общеразвивающего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«Здоровей</w:t>
      </w:r>
      <w:r w:rsidR="009741B3">
        <w:t>-</w:t>
      </w:r>
      <w:r>
        <w:t>ка»,</w:t>
      </w:r>
      <w:r>
        <w:rPr>
          <w:spacing w:val="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 задач</w:t>
      </w:r>
      <w:r>
        <w:rPr>
          <w:spacing w:val="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ДОУ.</w:t>
      </w:r>
    </w:p>
    <w:p w:rsidR="001D1971" w:rsidRDefault="00ED4CE8" w:rsidP="001D1971">
      <w:pPr>
        <w:pStyle w:val="a3"/>
        <w:ind w:right="108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 w:rsidR="009741B3">
        <w:rPr>
          <w:spacing w:val="1"/>
        </w:rPr>
        <w:t>р</w:t>
      </w:r>
      <w:r w:rsidR="009741B3">
        <w:t>азвивающие</w:t>
      </w:r>
      <w:r>
        <w:t>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воспитательные</w:t>
      </w:r>
      <w:r>
        <w:rPr>
          <w:spacing w:val="-57"/>
        </w:rPr>
        <w:t xml:space="preserve"> </w:t>
      </w:r>
      <w:r>
        <w:t xml:space="preserve">задачи, </w:t>
      </w:r>
      <w:r w:rsidR="009741B3">
        <w:t>здоровьесберегающие технологии для решения этих задач,</w:t>
      </w:r>
      <w:r w:rsidR="001D1971">
        <w:t xml:space="preserve"> </w:t>
      </w:r>
      <w:r>
        <w:t>условия и средства,</w:t>
      </w:r>
      <w:r>
        <w:t xml:space="preserve"> обеспечивающие формирование</w:t>
      </w:r>
      <w:r>
        <w:rPr>
          <w:spacing w:val="1"/>
        </w:rPr>
        <w:t xml:space="preserve"> </w:t>
      </w:r>
      <w:r>
        <w:t>здоровья и здорового образа жизни дошкольников.</w:t>
      </w:r>
    </w:p>
    <w:p w:rsidR="001D1971" w:rsidRDefault="00ED4CE8">
      <w:pPr>
        <w:pStyle w:val="a3"/>
        <w:ind w:right="108"/>
        <w:jc w:val="both"/>
      </w:pPr>
      <w:r>
        <w:t>Программа «Здоровей</w:t>
      </w:r>
      <w:r w:rsidR="001D1971">
        <w:t>-</w:t>
      </w:r>
      <w:r>
        <w:t xml:space="preserve">ка» </w:t>
      </w:r>
      <w:r w:rsidR="001D1971" w:rsidRPr="001D1971">
        <w:t>направлена на профилактику и коррекцию функциональных отклонений со стороны опорно-двигательного аппарата у детей</w:t>
      </w:r>
      <w:r w:rsidR="001D1971">
        <w:t>.</w:t>
      </w:r>
    </w:p>
    <w:p w:rsidR="002018CC" w:rsidRDefault="00ED4CE8">
      <w:pPr>
        <w:pStyle w:val="a3"/>
        <w:ind w:right="114"/>
        <w:jc w:val="both"/>
      </w:pPr>
      <w:r>
        <w:rPr>
          <w:b/>
          <w:i/>
        </w:rPr>
        <w:t xml:space="preserve">Актуальность </w:t>
      </w:r>
      <w:r>
        <w:t>программы базируется</w:t>
      </w:r>
      <w:r>
        <w:rPr>
          <w:spacing w:val="1"/>
        </w:rPr>
        <w:t xml:space="preserve"> </w:t>
      </w:r>
      <w:r>
        <w:t>на аналитических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состояния здоровья</w:t>
      </w:r>
      <w:r>
        <w:rPr>
          <w:spacing w:val="-57"/>
        </w:rPr>
        <w:t xml:space="preserve"> </w:t>
      </w:r>
      <w:r>
        <w:t>и уровня физического развития воспитанников ДОУ и опирается на необходимость введения</w:t>
      </w:r>
      <w:r>
        <w:rPr>
          <w:spacing w:val="1"/>
        </w:rPr>
        <w:t xml:space="preserve"> </w:t>
      </w:r>
      <w:r w:rsidR="009741B3"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нового поколения оздоровления</w:t>
      </w:r>
      <w:r>
        <w:rPr>
          <w:spacing w:val="-1"/>
        </w:rPr>
        <w:t xml:space="preserve"> </w:t>
      </w:r>
      <w:r>
        <w:t>дошкольников.</w:t>
      </w:r>
    </w:p>
    <w:p w:rsidR="002018CC" w:rsidRDefault="00ED4CE8">
      <w:pPr>
        <w:pStyle w:val="a3"/>
        <w:ind w:right="116"/>
        <w:jc w:val="both"/>
      </w:pPr>
      <w:r>
        <w:rPr>
          <w:b/>
          <w:i/>
        </w:rPr>
        <w:t xml:space="preserve">Педагогическая целесообразность </w:t>
      </w:r>
      <w:r>
        <w:t>заключается в сочетании методических подходов,</w:t>
      </w:r>
      <w:r>
        <w:rPr>
          <w:spacing w:val="1"/>
        </w:rPr>
        <w:t xml:space="preserve"> </w:t>
      </w:r>
      <w:r>
        <w:t>опирающихся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разработ</w:t>
      </w:r>
      <w:r>
        <w:t>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современными технологиями</w:t>
      </w:r>
      <w:r>
        <w:rPr>
          <w:spacing w:val="-3"/>
        </w:rPr>
        <w:t xml:space="preserve"> </w:t>
      </w:r>
      <w:r>
        <w:t>обеспечения здоровья.</w:t>
      </w:r>
    </w:p>
    <w:p w:rsidR="001D1971" w:rsidRPr="001D1971" w:rsidRDefault="00ED4CE8">
      <w:pPr>
        <w:pStyle w:val="a3"/>
        <w:ind w:right="118"/>
        <w:jc w:val="both"/>
      </w:pPr>
      <w:r>
        <w:rPr>
          <w:b/>
          <w:i/>
        </w:rPr>
        <w:t xml:space="preserve">Цель программы: </w:t>
      </w:r>
      <w:r w:rsidR="001D1971" w:rsidRPr="001D1971">
        <w:t>Формирование правильной осанки и профилактика плоскостопия с детьми дошкольного возраста в процессе коррекционно-оздоровительной работы.</w:t>
      </w:r>
    </w:p>
    <w:p w:rsidR="002018CC" w:rsidRDefault="00ED4CE8">
      <w:pPr>
        <w:spacing w:before="3" w:line="274" w:lineRule="exact"/>
        <w:ind w:left="821"/>
        <w:rPr>
          <w:b/>
          <w:i/>
          <w:sz w:val="24"/>
        </w:rPr>
      </w:pPr>
      <w:r>
        <w:rPr>
          <w:b/>
          <w:i/>
          <w:sz w:val="24"/>
        </w:rPr>
        <w:t>Задачи:</w:t>
      </w:r>
    </w:p>
    <w:p w:rsidR="001D1971" w:rsidRPr="001D1971" w:rsidRDefault="001D1971" w:rsidP="001D1971">
      <w:pPr>
        <w:pStyle w:val="a5"/>
        <w:numPr>
          <w:ilvl w:val="0"/>
          <w:numId w:val="6"/>
        </w:numPr>
        <w:rPr>
          <w:b/>
          <w:sz w:val="24"/>
        </w:rPr>
      </w:pPr>
      <w:r w:rsidRPr="001D1971">
        <w:rPr>
          <w:b/>
          <w:sz w:val="24"/>
        </w:rPr>
        <w:t>Развивающие:</w:t>
      </w:r>
    </w:p>
    <w:p w:rsidR="001D1971" w:rsidRDefault="001D1971" w:rsidP="001D1971">
      <w:pPr>
        <w:pStyle w:val="a5"/>
        <w:numPr>
          <w:ilvl w:val="0"/>
          <w:numId w:val="3"/>
        </w:numPr>
        <w:tabs>
          <w:tab w:val="left" w:pos="353"/>
        </w:tabs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стопы,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связочно-суставной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аппарат.</w:t>
      </w:r>
    </w:p>
    <w:p w:rsidR="001D1971" w:rsidRDefault="001D1971" w:rsidP="001D1971">
      <w:pPr>
        <w:pStyle w:val="a5"/>
        <w:numPr>
          <w:ilvl w:val="0"/>
          <w:numId w:val="3"/>
        </w:numPr>
        <w:tabs>
          <w:tab w:val="left" w:pos="353"/>
        </w:tabs>
        <w:jc w:val="both"/>
        <w:rPr>
          <w:sz w:val="24"/>
        </w:rPr>
      </w:pPr>
      <w:r>
        <w:rPr>
          <w:sz w:val="24"/>
        </w:rPr>
        <w:t>Формировать двигательные действия,</w:t>
      </w:r>
      <w:r>
        <w:rPr>
          <w:sz w:val="24"/>
        </w:rPr>
        <w:tab/>
        <w:t xml:space="preserve"> обеспечивающие укрепление поперечного </w:t>
      </w:r>
      <w:r>
        <w:rPr>
          <w:spacing w:val="-2"/>
          <w:sz w:val="24"/>
        </w:rPr>
        <w:t xml:space="preserve">и 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свода</w:t>
      </w:r>
      <w:r>
        <w:rPr>
          <w:spacing w:val="-3"/>
          <w:sz w:val="24"/>
        </w:rPr>
        <w:t xml:space="preserve"> </w:t>
      </w:r>
      <w:r>
        <w:rPr>
          <w:sz w:val="24"/>
        </w:rPr>
        <w:t>стоп, мышц</w:t>
      </w:r>
      <w:r>
        <w:rPr>
          <w:spacing w:val="-1"/>
          <w:sz w:val="24"/>
        </w:rPr>
        <w:t xml:space="preserve"> </w:t>
      </w:r>
      <w:r>
        <w:rPr>
          <w:sz w:val="24"/>
        </w:rPr>
        <w:t>ног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инвентаря.</w:t>
      </w:r>
    </w:p>
    <w:p w:rsidR="001D1971" w:rsidRDefault="001D1971" w:rsidP="001D1971">
      <w:pPr>
        <w:pStyle w:val="a5"/>
        <w:numPr>
          <w:ilvl w:val="0"/>
          <w:numId w:val="3"/>
        </w:numPr>
        <w:tabs>
          <w:tab w:val="left" w:pos="353"/>
        </w:tabs>
        <w:jc w:val="both"/>
        <w:rPr>
          <w:sz w:val="24"/>
        </w:rPr>
      </w:pPr>
      <w:r>
        <w:rPr>
          <w:sz w:val="24"/>
        </w:rPr>
        <w:t>Обучать</w:t>
      </w:r>
      <w:r>
        <w:rPr>
          <w:spacing w:val="13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11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13"/>
          <w:sz w:val="24"/>
        </w:rPr>
        <w:t xml:space="preserve"> </w:t>
      </w:r>
      <w:r>
        <w:rPr>
          <w:sz w:val="24"/>
        </w:rPr>
        <w:t>тела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14"/>
          <w:sz w:val="24"/>
        </w:rPr>
        <w:t xml:space="preserve"> </w:t>
      </w:r>
      <w:r>
        <w:rPr>
          <w:sz w:val="24"/>
        </w:rPr>
        <w:t>ходьбе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2"/>
          <w:sz w:val="24"/>
        </w:rPr>
        <w:t xml:space="preserve"> </w:t>
      </w:r>
      <w:r>
        <w:rPr>
          <w:sz w:val="24"/>
        </w:rPr>
        <w:t>края</w:t>
      </w:r>
      <w:r>
        <w:rPr>
          <w:spacing w:val="13"/>
          <w:sz w:val="24"/>
        </w:rPr>
        <w:t xml:space="preserve"> </w:t>
      </w:r>
      <w:r>
        <w:rPr>
          <w:sz w:val="24"/>
        </w:rPr>
        <w:t>стоп,</w:t>
      </w:r>
      <w:r>
        <w:rPr>
          <w:spacing w:val="13"/>
          <w:sz w:val="24"/>
        </w:rPr>
        <w:t xml:space="preserve"> </w:t>
      </w:r>
      <w:r>
        <w:rPr>
          <w:sz w:val="24"/>
        </w:rPr>
        <w:t>обращая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осанку,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параллельную постановку</w:t>
      </w:r>
      <w:r>
        <w:rPr>
          <w:spacing w:val="-6"/>
          <w:sz w:val="24"/>
        </w:rPr>
        <w:t xml:space="preserve"> </w:t>
      </w:r>
      <w:r>
        <w:rPr>
          <w:sz w:val="24"/>
        </w:rPr>
        <w:t>стоп.</w:t>
      </w:r>
    </w:p>
    <w:p w:rsidR="001D1971" w:rsidRDefault="001D1971" w:rsidP="001D1971">
      <w:pPr>
        <w:pStyle w:val="a5"/>
        <w:numPr>
          <w:ilvl w:val="0"/>
          <w:numId w:val="3"/>
        </w:numPr>
        <w:tabs>
          <w:tab w:val="left" w:pos="353"/>
        </w:tabs>
        <w:jc w:val="both"/>
        <w:rPr>
          <w:sz w:val="24"/>
        </w:rPr>
      </w:pPr>
      <w:r>
        <w:rPr>
          <w:sz w:val="24"/>
        </w:rPr>
        <w:t>Использовать физические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 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сидя,</w:t>
      </w:r>
      <w:r>
        <w:rPr>
          <w:spacing w:val="1"/>
          <w:sz w:val="24"/>
        </w:rPr>
        <w:t xml:space="preserve"> </w:t>
      </w:r>
      <w:r>
        <w:rPr>
          <w:sz w:val="24"/>
        </w:rPr>
        <w:t>стоя,</w:t>
      </w:r>
      <w:r>
        <w:rPr>
          <w:spacing w:val="-1"/>
          <w:sz w:val="24"/>
        </w:rPr>
        <w:t xml:space="preserve"> </w:t>
      </w:r>
      <w:r>
        <w:rPr>
          <w:sz w:val="24"/>
        </w:rPr>
        <w:t>чередуя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расслабление мышц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(бёдра, голени, своды</w:t>
      </w:r>
      <w:r>
        <w:rPr>
          <w:spacing w:val="-2"/>
          <w:sz w:val="24"/>
        </w:rPr>
        <w:t xml:space="preserve"> </w:t>
      </w:r>
      <w:r>
        <w:rPr>
          <w:sz w:val="24"/>
        </w:rPr>
        <w:t>стопы, большого пальца</w:t>
      </w:r>
      <w:r>
        <w:rPr>
          <w:spacing w:val="-1"/>
          <w:sz w:val="24"/>
        </w:rPr>
        <w:t xml:space="preserve"> </w:t>
      </w:r>
      <w:r>
        <w:rPr>
          <w:sz w:val="24"/>
        </w:rPr>
        <w:t>стоп).</w:t>
      </w:r>
    </w:p>
    <w:p w:rsidR="001D1971" w:rsidRPr="001D1971" w:rsidRDefault="001D1971" w:rsidP="001D1971">
      <w:pPr>
        <w:pStyle w:val="a5"/>
        <w:numPr>
          <w:ilvl w:val="0"/>
          <w:numId w:val="6"/>
        </w:numPr>
        <w:spacing w:before="4"/>
        <w:outlineLvl w:val="0"/>
        <w:rPr>
          <w:b/>
          <w:bCs/>
          <w:sz w:val="24"/>
          <w:szCs w:val="24"/>
        </w:rPr>
      </w:pPr>
      <w:r w:rsidRPr="001D1971">
        <w:rPr>
          <w:b/>
          <w:bCs/>
          <w:sz w:val="24"/>
          <w:szCs w:val="24"/>
        </w:rPr>
        <w:t>Образовательные:</w:t>
      </w:r>
    </w:p>
    <w:p w:rsidR="001D1971" w:rsidRDefault="001D1971" w:rsidP="001D1971">
      <w:pPr>
        <w:pStyle w:val="a5"/>
        <w:numPr>
          <w:ilvl w:val="0"/>
          <w:numId w:val="4"/>
        </w:numPr>
        <w:tabs>
          <w:tab w:val="left" w:pos="353"/>
        </w:tabs>
        <w:jc w:val="both"/>
        <w:rPr>
          <w:sz w:val="24"/>
        </w:rPr>
      </w:pPr>
      <w:r>
        <w:rPr>
          <w:sz w:val="24"/>
        </w:rPr>
        <w:t>Укреплять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ребёнка.</w:t>
      </w:r>
    </w:p>
    <w:p w:rsidR="001D1971" w:rsidRDefault="001D1971" w:rsidP="001D1971">
      <w:pPr>
        <w:pStyle w:val="a5"/>
        <w:numPr>
          <w:ilvl w:val="0"/>
          <w:numId w:val="4"/>
        </w:numPr>
        <w:tabs>
          <w:tab w:val="left" w:pos="353"/>
        </w:tabs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гибкость.</w:t>
      </w:r>
    </w:p>
    <w:p w:rsidR="001D1971" w:rsidRDefault="001D1971" w:rsidP="001D1971">
      <w:pPr>
        <w:pStyle w:val="a5"/>
        <w:numPr>
          <w:ilvl w:val="0"/>
          <w:numId w:val="4"/>
        </w:numPr>
        <w:tabs>
          <w:tab w:val="left" w:pos="353"/>
        </w:tabs>
        <w:jc w:val="both"/>
        <w:rPr>
          <w:sz w:val="24"/>
        </w:rPr>
      </w:pPr>
      <w:r>
        <w:rPr>
          <w:sz w:val="24"/>
        </w:rPr>
        <w:t>Обучать</w:t>
      </w:r>
      <w:r>
        <w:rPr>
          <w:spacing w:val="20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18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19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18"/>
          <w:sz w:val="24"/>
        </w:rPr>
        <w:t xml:space="preserve"> </w:t>
      </w:r>
      <w:r>
        <w:rPr>
          <w:sz w:val="24"/>
        </w:rPr>
        <w:t>(растирание,</w:t>
      </w:r>
      <w:r>
        <w:rPr>
          <w:spacing w:val="19"/>
          <w:sz w:val="24"/>
        </w:rPr>
        <w:t xml:space="preserve"> </w:t>
      </w:r>
      <w:r>
        <w:rPr>
          <w:sz w:val="24"/>
        </w:rPr>
        <w:t>разминание,</w:t>
      </w:r>
      <w:r>
        <w:rPr>
          <w:spacing w:val="19"/>
          <w:sz w:val="24"/>
        </w:rPr>
        <w:t xml:space="preserve"> </w:t>
      </w:r>
      <w:r>
        <w:rPr>
          <w:sz w:val="24"/>
        </w:rPr>
        <w:t>поглаживание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др.)</w:t>
      </w:r>
      <w:r>
        <w:rPr>
          <w:spacing w:val="-57"/>
          <w:sz w:val="24"/>
        </w:rPr>
        <w:t xml:space="preserve"> </w:t>
      </w:r>
      <w:r w:rsidR="00ED4CE8">
        <w:rPr>
          <w:spacing w:val="-57"/>
          <w:sz w:val="24"/>
        </w:rPr>
        <w:t xml:space="preserve">             </w:t>
      </w:r>
      <w:r>
        <w:rPr>
          <w:sz w:val="24"/>
        </w:rPr>
        <w:t>подошвенной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стопы,</w:t>
      </w:r>
      <w:r>
        <w:rPr>
          <w:spacing w:val="-1"/>
          <w:sz w:val="24"/>
        </w:rPr>
        <w:t xml:space="preserve"> </w:t>
      </w:r>
      <w:r>
        <w:rPr>
          <w:sz w:val="24"/>
        </w:rPr>
        <w:t>мышц</w:t>
      </w:r>
      <w:r>
        <w:rPr>
          <w:spacing w:val="-2"/>
          <w:sz w:val="24"/>
        </w:rPr>
        <w:t xml:space="preserve"> </w:t>
      </w:r>
      <w:r>
        <w:rPr>
          <w:sz w:val="24"/>
        </w:rPr>
        <w:t>голени,</w:t>
      </w:r>
      <w:r>
        <w:rPr>
          <w:spacing w:val="-1"/>
          <w:sz w:val="24"/>
        </w:rPr>
        <w:t xml:space="preserve"> </w:t>
      </w:r>
      <w:r>
        <w:rPr>
          <w:sz w:val="24"/>
        </w:rPr>
        <w:t>голеностопного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мышц</w:t>
      </w:r>
      <w:r>
        <w:rPr>
          <w:spacing w:val="-1"/>
          <w:sz w:val="24"/>
        </w:rPr>
        <w:t xml:space="preserve"> </w:t>
      </w:r>
      <w:r>
        <w:rPr>
          <w:sz w:val="24"/>
        </w:rPr>
        <w:t>бедра.</w:t>
      </w:r>
    </w:p>
    <w:p w:rsidR="001D1971" w:rsidRDefault="001D1971" w:rsidP="001D1971">
      <w:pPr>
        <w:pStyle w:val="a5"/>
        <w:numPr>
          <w:ilvl w:val="0"/>
          <w:numId w:val="4"/>
        </w:numPr>
        <w:tabs>
          <w:tab w:val="left" w:pos="353"/>
        </w:tabs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походке,</w:t>
      </w:r>
      <w:r>
        <w:rPr>
          <w:spacing w:val="50"/>
          <w:sz w:val="24"/>
        </w:rPr>
        <w:t xml:space="preserve"> </w:t>
      </w:r>
      <w:r>
        <w:rPr>
          <w:sz w:val="24"/>
        </w:rPr>
        <w:t>осанке,</w:t>
      </w:r>
      <w:r>
        <w:rPr>
          <w:spacing w:val="55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51"/>
          <w:sz w:val="24"/>
        </w:rPr>
        <w:t xml:space="preserve"> </w:t>
      </w:r>
      <w:r>
        <w:rPr>
          <w:sz w:val="24"/>
        </w:rPr>
        <w:t>её</w:t>
      </w:r>
      <w:r>
        <w:rPr>
          <w:spacing w:val="49"/>
          <w:sz w:val="24"/>
        </w:rPr>
        <w:t xml:space="preserve"> </w:t>
      </w:r>
      <w:r>
        <w:rPr>
          <w:sz w:val="24"/>
        </w:rPr>
        <w:t>контролировать;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(полезности)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свода</w:t>
      </w:r>
      <w:r>
        <w:rPr>
          <w:spacing w:val="-6"/>
          <w:sz w:val="24"/>
        </w:rPr>
        <w:t xml:space="preserve"> </w:t>
      </w:r>
      <w:r>
        <w:rPr>
          <w:sz w:val="24"/>
        </w:rPr>
        <w:t>стопы.</w:t>
      </w:r>
    </w:p>
    <w:p w:rsidR="001D1971" w:rsidRDefault="001D1971" w:rsidP="001D1971">
      <w:pPr>
        <w:pStyle w:val="a5"/>
        <w:numPr>
          <w:ilvl w:val="0"/>
          <w:numId w:val="4"/>
        </w:numPr>
        <w:tabs>
          <w:tab w:val="left" w:pos="353"/>
        </w:tabs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ЗОЖ</w:t>
      </w:r>
      <w:r>
        <w:rPr>
          <w:spacing w:val="-4"/>
          <w:sz w:val="24"/>
        </w:rPr>
        <w:t xml:space="preserve"> </w:t>
      </w:r>
      <w:r>
        <w:rPr>
          <w:sz w:val="24"/>
        </w:rPr>
        <w:t>для 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стоп.</w:t>
      </w:r>
    </w:p>
    <w:p w:rsidR="001D1971" w:rsidRPr="001D1971" w:rsidRDefault="001D1971" w:rsidP="001D1971">
      <w:pPr>
        <w:pStyle w:val="a5"/>
        <w:numPr>
          <w:ilvl w:val="0"/>
          <w:numId w:val="6"/>
        </w:numPr>
        <w:spacing w:before="5"/>
        <w:jc w:val="both"/>
        <w:outlineLvl w:val="0"/>
        <w:rPr>
          <w:b/>
          <w:bCs/>
          <w:sz w:val="24"/>
          <w:szCs w:val="24"/>
        </w:rPr>
      </w:pPr>
      <w:r w:rsidRPr="001D1971">
        <w:rPr>
          <w:b/>
          <w:bCs/>
          <w:sz w:val="24"/>
          <w:szCs w:val="24"/>
        </w:rPr>
        <w:t>Воспитательные:</w:t>
      </w:r>
    </w:p>
    <w:p w:rsidR="001D1971" w:rsidRDefault="001D1971" w:rsidP="001D1971">
      <w:pPr>
        <w:pStyle w:val="a5"/>
        <w:numPr>
          <w:ilvl w:val="0"/>
          <w:numId w:val="5"/>
        </w:numPr>
        <w:tabs>
          <w:tab w:val="left" w:pos="0"/>
        </w:tabs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51"/>
          <w:sz w:val="24"/>
        </w:rPr>
        <w:t xml:space="preserve"> </w:t>
      </w:r>
      <w:r>
        <w:rPr>
          <w:sz w:val="24"/>
        </w:rPr>
        <w:t>у</w:t>
      </w:r>
      <w:r>
        <w:rPr>
          <w:spacing w:val="4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44"/>
          <w:sz w:val="24"/>
        </w:rPr>
        <w:t xml:space="preserve"> </w:t>
      </w:r>
      <w:r>
        <w:rPr>
          <w:sz w:val="24"/>
        </w:rPr>
        <w:t>сохранять,</w:t>
      </w:r>
      <w:r>
        <w:rPr>
          <w:spacing w:val="48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красивую,</w:t>
      </w:r>
      <w:r>
        <w:rPr>
          <w:spacing w:val="48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52"/>
          <w:sz w:val="24"/>
        </w:rPr>
        <w:t xml:space="preserve"> </w:t>
      </w:r>
      <w:r>
        <w:rPr>
          <w:sz w:val="24"/>
        </w:rPr>
        <w:t>осанку,</w:t>
      </w:r>
      <w:r>
        <w:rPr>
          <w:spacing w:val="-57"/>
          <w:sz w:val="24"/>
        </w:rPr>
        <w:t xml:space="preserve"> </w:t>
      </w:r>
      <w:r>
        <w:rPr>
          <w:sz w:val="24"/>
        </w:rPr>
        <w:t>походку.</w:t>
      </w:r>
    </w:p>
    <w:p w:rsidR="001D1971" w:rsidRDefault="001D1971" w:rsidP="001D1971">
      <w:pPr>
        <w:pStyle w:val="a5"/>
        <w:numPr>
          <w:ilvl w:val="0"/>
          <w:numId w:val="5"/>
        </w:numPr>
        <w:tabs>
          <w:tab w:val="left" w:pos="406"/>
        </w:tabs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49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4"/>
          <w:sz w:val="24"/>
        </w:rPr>
        <w:t xml:space="preserve"> </w:t>
      </w:r>
      <w:r>
        <w:rPr>
          <w:sz w:val="24"/>
        </w:rPr>
        <w:t>у</w:t>
      </w:r>
      <w:r>
        <w:rPr>
          <w:spacing w:val="4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занятиях.</w:t>
      </w:r>
    </w:p>
    <w:p w:rsidR="001D1971" w:rsidRDefault="001D1971" w:rsidP="001D1971">
      <w:pPr>
        <w:pStyle w:val="a5"/>
        <w:numPr>
          <w:ilvl w:val="0"/>
          <w:numId w:val="5"/>
        </w:numPr>
        <w:tabs>
          <w:tab w:val="left" w:pos="406"/>
        </w:tabs>
        <w:jc w:val="both"/>
        <w:rPr>
          <w:sz w:val="24"/>
        </w:rPr>
      </w:pPr>
      <w:r>
        <w:rPr>
          <w:sz w:val="24"/>
        </w:rPr>
        <w:t>Способствова</w:t>
      </w:r>
      <w:r w:rsidR="00ED4CE8">
        <w:rPr>
          <w:sz w:val="24"/>
        </w:rPr>
        <w:t>ть</w:t>
      </w:r>
      <w:r w:rsidR="00ED4CE8">
        <w:rPr>
          <w:sz w:val="24"/>
        </w:rPr>
        <w:tab/>
        <w:t>проявлению</w:t>
      </w:r>
      <w:r w:rsidR="00ED4CE8">
        <w:rPr>
          <w:sz w:val="24"/>
        </w:rPr>
        <w:tab/>
        <w:t>самостоятельности в</w:t>
      </w:r>
      <w:r w:rsidR="00ED4CE8">
        <w:rPr>
          <w:sz w:val="24"/>
        </w:rPr>
        <w:tab/>
        <w:t>уборке</w:t>
      </w:r>
      <w:r w:rsidR="00ED4CE8">
        <w:rPr>
          <w:sz w:val="24"/>
        </w:rPr>
        <w:tab/>
        <w:t xml:space="preserve"> физкультурного </w:t>
      </w:r>
      <w:r>
        <w:rPr>
          <w:spacing w:val="-1"/>
          <w:sz w:val="24"/>
        </w:rPr>
        <w:t>инвентаря,</w:t>
      </w:r>
      <w:r>
        <w:rPr>
          <w:spacing w:val="-57"/>
          <w:sz w:val="24"/>
        </w:rPr>
        <w:t xml:space="preserve"> </w:t>
      </w:r>
      <w:r w:rsidR="00ED4CE8">
        <w:rPr>
          <w:spacing w:val="-57"/>
          <w:sz w:val="24"/>
        </w:rPr>
        <w:t xml:space="preserve">                         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нему.</w:t>
      </w:r>
    </w:p>
    <w:p w:rsidR="001D1971" w:rsidRDefault="001D1971" w:rsidP="001D1971">
      <w:pPr>
        <w:pStyle w:val="a5"/>
        <w:numPr>
          <w:ilvl w:val="0"/>
          <w:numId w:val="5"/>
        </w:numPr>
        <w:tabs>
          <w:tab w:val="left" w:pos="406"/>
        </w:tabs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2018CC" w:rsidRDefault="00ED4CE8">
      <w:pPr>
        <w:pStyle w:val="a3"/>
        <w:ind w:right="111"/>
        <w:jc w:val="both"/>
      </w:pPr>
      <w:r>
        <w:rPr>
          <w:b/>
          <w:i/>
        </w:rPr>
        <w:t xml:space="preserve">Отличительной особенностью </w:t>
      </w:r>
      <w:r>
        <w:t>данной программы является то, что ее разработке</w:t>
      </w:r>
      <w:r>
        <w:rPr>
          <w:spacing w:val="1"/>
        </w:rPr>
        <w:t xml:space="preserve"> </w:t>
      </w:r>
      <w:r>
        <w:t>предшествовало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медико-педагогических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здоровьесберегающих</w:t>
      </w:r>
      <w:bookmarkStart w:id="0" w:name="_GoBack"/>
      <w:bookmarkEnd w:id="0"/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апробация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оздоровительно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профилактической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ДОУ.</w:t>
      </w:r>
    </w:p>
    <w:p w:rsidR="00ED4CE8" w:rsidRPr="00ED4CE8" w:rsidRDefault="00ED4CE8">
      <w:pPr>
        <w:pStyle w:val="a3"/>
        <w:ind w:right="111"/>
        <w:jc w:val="both"/>
      </w:pPr>
      <w:r w:rsidRPr="00ED4CE8">
        <w:t xml:space="preserve">Программа рассчитана на </w:t>
      </w:r>
      <w:r>
        <w:t>детей в возрасте от 3 до 7 лет.</w:t>
      </w:r>
    </w:p>
    <w:p w:rsidR="002018CC" w:rsidRDefault="00ED4CE8">
      <w:pPr>
        <w:ind w:left="821"/>
        <w:jc w:val="both"/>
        <w:rPr>
          <w:sz w:val="24"/>
        </w:rPr>
      </w:pPr>
      <w:r>
        <w:rPr>
          <w:b/>
          <w:i/>
          <w:sz w:val="24"/>
        </w:rPr>
        <w:t>Сроки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реализации </w:t>
      </w:r>
      <w:r>
        <w:rPr>
          <w:sz w:val="24"/>
        </w:rPr>
        <w:t>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 –</w:t>
      </w:r>
      <w:r>
        <w:rPr>
          <w:spacing w:val="-2"/>
          <w:sz w:val="24"/>
        </w:rPr>
        <w:t xml:space="preserve"> </w:t>
      </w:r>
      <w:r w:rsidR="001D1971">
        <w:rPr>
          <w:sz w:val="24"/>
        </w:rPr>
        <w:t>1</w:t>
      </w:r>
      <w:r>
        <w:rPr>
          <w:spacing w:val="-2"/>
          <w:sz w:val="24"/>
        </w:rPr>
        <w:t xml:space="preserve"> </w:t>
      </w:r>
      <w:r w:rsidR="001D1971">
        <w:rPr>
          <w:sz w:val="24"/>
        </w:rPr>
        <w:t>год</w:t>
      </w:r>
      <w:r>
        <w:rPr>
          <w:sz w:val="24"/>
        </w:rPr>
        <w:t>.</w:t>
      </w:r>
    </w:p>
    <w:p w:rsidR="002018CC" w:rsidRDefault="002018CC" w:rsidP="00ED4CE8">
      <w:pPr>
        <w:pStyle w:val="a3"/>
        <w:spacing w:before="1"/>
        <w:ind w:right="108"/>
        <w:jc w:val="both"/>
      </w:pPr>
    </w:p>
    <w:sectPr w:rsidR="002018CC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905"/>
    <w:multiLevelType w:val="hybridMultilevel"/>
    <w:tmpl w:val="F588F620"/>
    <w:lvl w:ilvl="0" w:tplc="8BA2616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0B0FD7"/>
    <w:multiLevelType w:val="hybridMultilevel"/>
    <w:tmpl w:val="B9907906"/>
    <w:lvl w:ilvl="0" w:tplc="441682F2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2DE508E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CEC4ED0C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73EED8EC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5ED22D32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5784C388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DBA6259A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03E25A92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1CFC56E8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2">
    <w:nsid w:val="38747BD5"/>
    <w:multiLevelType w:val="hybridMultilevel"/>
    <w:tmpl w:val="5588B59E"/>
    <w:lvl w:ilvl="0" w:tplc="8BA2616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C493B"/>
    <w:multiLevelType w:val="hybridMultilevel"/>
    <w:tmpl w:val="4F46A5A8"/>
    <w:lvl w:ilvl="0" w:tplc="8BA26162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F03F7C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C4966050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57EA04F8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1CAEA2A8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AB14B84A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92E866F4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3F7A976A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5B30C768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4">
    <w:nsid w:val="6BFA2FF3"/>
    <w:multiLevelType w:val="hybridMultilevel"/>
    <w:tmpl w:val="6C08F54E"/>
    <w:lvl w:ilvl="0" w:tplc="B8DAF59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7042E22"/>
    <w:multiLevelType w:val="hybridMultilevel"/>
    <w:tmpl w:val="0248E356"/>
    <w:lvl w:ilvl="0" w:tplc="8BA2616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18CC"/>
    <w:rsid w:val="001D1971"/>
    <w:rsid w:val="002018CC"/>
    <w:rsid w:val="009741B3"/>
    <w:rsid w:val="00E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 w:line="320" w:lineRule="exact"/>
      <w:ind w:left="1352" w:right="135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29" w:hanging="70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 w:line="320" w:lineRule="exact"/>
      <w:ind w:left="1352" w:right="135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29" w:hanging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3</cp:revision>
  <dcterms:created xsi:type="dcterms:W3CDTF">2021-08-16T10:03:00Z</dcterms:created>
  <dcterms:modified xsi:type="dcterms:W3CDTF">2021-08-16T10:31:00Z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2021-08-16T00:00:00Z</vt:filetime>
  </property>
</Properties>
</file>