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74" w:rsidRDefault="00044474" w:rsidP="0043704F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</w:p>
    <w:p w:rsidR="007E56D4" w:rsidRPr="003A2D92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8"/>
          <w:szCs w:val="28"/>
        </w:rPr>
      </w:pPr>
      <w:r w:rsidRPr="003A2D92">
        <w:rPr>
          <w:rStyle w:val="a4"/>
          <w:rFonts w:ascii="Trebuchet MS" w:hAnsi="Trebuchet MS"/>
          <w:i/>
          <w:iCs/>
          <w:color w:val="333333"/>
          <w:sz w:val="28"/>
          <w:szCs w:val="28"/>
        </w:rPr>
        <w:t>Консультация для педагогов на тему: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«Организация и методика проведения прогулки в детском саду в условиях лета».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Значение прогулки в развитии детей дошкольного возраста.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На прогулке дети играют, много двигаются. Движения усиливают обмен веществ, кровообращение, газообмен, улучшают аппетит. Дети учатся преодолевать различные препятствия, становятся </w:t>
      </w: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более подвижными</w:t>
      </w:r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>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Прогулка способствует умственному развитию, так как дети получают много новых впечатлений и знаний об окружающем мире.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Требования к продолжительности прогулки. Режим длительности проведения прогулок на улице.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Режим дня детского сада предусматривает ежедневное проведение дневной прогулки после занятий и вечерней — после полдника. Время, отведенное на прогулки, должно строго соблюдаться. Общая продолжительность её составляет 4 — 4,5 часа.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— 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-Время выхода на прогулку каждой возрастной группы определяется режимом воспитания и обучения. Запретом для прогулок является сила ветра более 15 м/</w:t>
      </w: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с</w:t>
      </w:r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>.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Требования к оборудованию и санитарному состоянию участка детского сада для проведения прогулок.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Для осуществления задач всестороннего развития детей большое значение имеет озелененный, в соответствии с педагогическими и гигиеническими требованиями, спланированный и оборудованный участок. Желательно, чтобы каждая возрастная группа располагала отдельным участком, отгороженным от других групп кустарником. На этом участке выделяются места для проведения подвижных игр и развития движений детей (ровная площадка), для игр с песком, водой, строительным материалом, для творческих игр и игр с различными игрушками.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lastRenderedPageBreak/>
        <w:t>На участке должно быть оборудование для развития движений: заборчики для лазанья (трехгранные, четырехгранные и шестигранные), бревно для упражнения в равновесии, горка, инвентарь для упражнений в прыжках, метании. Все это должно иметь привлекательный вид, быть прочным, хорошо обработанным, закрепленным и соответствовать возрасту и силам детей. Кроме постоянного оборудования, на площадку выносятся игрушки, пособия в соответствии с намеченным планом работы. Игровые площадки заканчиваются дорожками, по которым дети могут кататься на велосипедах, самокатах.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Помимо игровых площадок на участке необходимо иметь закрытые беседки для защиты от дождя и солнца. При сухой и жаркой погоде полив участка, песка производится не менее 2-х раз в день. Уборка территории участка проводится воспитателями, помощниками воспитателя и младшими воспитателями, дворником ежедневно: утром до прихода детей и по мере загрязнения территории. У входа в здание следует иметь решетки, скребки, коврики, щетки. В зимнее время на участке следует устроить горку, ледяные дорожки и снежные сооружения, каток (если позволяют условия).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Подготовка к прогулке.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Перед выходом на прогулку воспитатель организовывает с детьми проведение гигиенических процедур: чистку носа, посещение туалетной комнаты.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Одевание детей нужно организовать так, чтобы не тратить много времени и чтобы им не приходилось долго ждать друг друга. Для этого необходимо продумать и создать соответствующие условия. Для каждой группы нужна просторная раздевальная комната с индивидуальными шкафчиками и достаточным числом </w:t>
      </w:r>
      <w:proofErr w:type="spellStart"/>
      <w:r>
        <w:rPr>
          <w:rFonts w:ascii="Trebuchet MS" w:hAnsi="Trebuchet MS"/>
          <w:i/>
          <w:iCs/>
          <w:color w:val="333333"/>
          <w:sz w:val="23"/>
          <w:szCs w:val="23"/>
        </w:rPr>
        <w:t>банкеток</w:t>
      </w:r>
      <w:proofErr w:type="spellEnd"/>
      <w:r>
        <w:rPr>
          <w:rFonts w:ascii="Trebuchet MS" w:hAnsi="Trebuchet MS"/>
          <w:i/>
          <w:iCs/>
          <w:color w:val="333333"/>
          <w:sz w:val="23"/>
          <w:szCs w:val="23"/>
        </w:rPr>
        <w:t>, стульчиков или скамеечек, чтобы ребенку было удобно сесть, надеть рейтузы или обувь и не мешать при этом другим детям.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Одевать и раздевать детей при подготовке и возвращении с прогулки необходимо по подгруппам: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— воспитатель выводит в приемную для одевания первую подгруппу детей, в которую включает медленно одевающихся детей, детей с низкими навыками самообслуживания;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— помощник воспитателя проводит гигиенические процедуры со второй подгруппой и выводит детей в приемную;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— воспитатель выходит с первой подгруппой детей на прогулку, а помощник воспитателя заканчивает одевание второй подгруппы и провожает детей на участок к воспитателю;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— детей с ослабленным здоровьем рекомендуется одевать и выводить на улицу со второй подгруппой, а заводить с прогулки с первой подгруппой.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Воспитатель должен научить детей одеваться и раздеваться самостоятельно и в определенной последовательности. Сначала все они надевают штаны, кофту, затем плато</w:t>
      </w: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к(</w:t>
      </w:r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кепку ,косынку), обувь. При возвращении с прогулки раздеваются в обратном порядке. Малышей помогает одевать няня, давая, однако, им возможность самим сделать то, что они могут. Когда у детей выработаются навыки одевания и раздевания, то они будут делать это быстро и аккуратно, воспитатель только помогает им в отдельных случаях (застегнуть пуговицу, </w:t>
      </w:r>
      <w:r>
        <w:rPr>
          <w:rFonts w:ascii="Trebuchet MS" w:hAnsi="Trebuchet MS"/>
          <w:i/>
          <w:iCs/>
          <w:color w:val="333333"/>
          <w:sz w:val="23"/>
          <w:szCs w:val="23"/>
        </w:rPr>
        <w:lastRenderedPageBreak/>
        <w:t>завязать шарф и т. п.). Нужно приучать малышей к тому, чтобы они оказывали помощь друг другу, не забывали поблагодарить за оказанную услугу. Чтобы навыки одевания и раздевания формировались быстрее, родители должны дома предоставлять детям больше самостоятельности.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 летний период после возвращения детей с прогулки необходимо организовать гигиеническую процедуру — мытье ног.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Требования к одежде детей: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— в летний период времени  одежда и обувь должны соответствовать погоде на данный момент и не должны способствовать перегреванию или переохлаждению детей;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Порядок хранения одежды в шкафчике: на верхней полке кладется шапка и шарф. Кофта, гамаши, колготки, штаны, верхнюю одежду вешают на крючок. Рукавички на резинке должны быть передернуты через рукава и вешалку верхней одежды. Обувь ставят на нижнюю полку, сверху кладут носки.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Выходя на прогулку, дети сами выносят игрушки и материал для игр и занятий на воздухе.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Содержание детей на прогулке зависит от времени года, погоды, предшествующих занятий, интересов и возраста.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Чтобы дети охотно собирались на прогулку, воспитатель заранее продумывает ее содержание, вызывает у малышей интерес к ней с помощью игрушек или рассказа о том, чем они будут заниматься. Если прогулки содержательны и интересны, дети, как правило, идут гулять с большой охотой.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Правильно организованные и продуманные прогулки помогают осуществлять задачи всестороннего развития детей. 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Структура прогулки: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1.    Наблюдение.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2.    Подвижные игры: 2-3 игры большой подвижности, 2-3 игры малой и средней подвижности, игры на выбор детей, дидактические игры.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3.    Индивидуальная работа с детьми по развитию движений, физических качеств.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4.    Труд детей на участке.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5.    Самостоятельная игровая деятельность.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Последовательность структурных компонентов прогулки может варьироваться в зависимости от вида предыдущего занятия. Если дети находились на занятии, требующем повышенной познавательной активности и умственного напряжения, то в начале прогулки целесообразно провести подвижные игры, пробежки, затем — наблюдения. Если до прогулки было физкультурное или музыкальное занятие, прогулка начинается с наблюдения или спокойной игры. Каждый из обязательных </w:t>
      </w:r>
      <w:r>
        <w:rPr>
          <w:rFonts w:ascii="Trebuchet MS" w:hAnsi="Trebuchet MS"/>
          <w:i/>
          <w:iCs/>
          <w:color w:val="333333"/>
          <w:sz w:val="23"/>
          <w:szCs w:val="23"/>
        </w:rPr>
        <w:lastRenderedPageBreak/>
        <w:t>компонентов прогулки длится от 7 до 15 минут и осуществляется на фоне самостоятельной деятельности.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                                                Наблюдение.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Большое место на прогулках отводится наблюдениям (заранее планируемым) 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Объектами наблюдений могут быть: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Живая природа: растения и животные;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Неживая природа: сезонные изменения и различные явления природы (дождь, снег, текущие ручьи);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Труд взрослых.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Наблюдения за трудом взрослых (дворника, шофера, строителя и т.д.) организуются 1-2 раза в квартал.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    </w:t>
      </w:r>
      <w:r>
        <w:rPr>
          <w:rStyle w:val="a5"/>
          <w:rFonts w:ascii="Trebuchet MS" w:hAnsi="Trebuchet MS"/>
          <w:color w:val="333333"/>
          <w:sz w:val="23"/>
          <w:szCs w:val="23"/>
        </w:rPr>
        <w:t>Виды наблюдения: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звуки и т.д.</w:t>
      </w:r>
      <w:proofErr w:type="gramEnd"/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Организуя наблюдения, воспитатель должен всегда соблюдать данную последовательность: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1. устанавливаются факты;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2. формируются связи между частями объекта;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3. идет накопление представлений у детей;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4. проводятся сопоставления;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5. делаются выводы и устанавливаются связи между проводимым сейчас наблюдением и проведенным ранее.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Окружающая жизнь и природа дают возможность для организации интересных и разнообразных наблюдений.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lastRenderedPageBreak/>
        <w:t>Подвижные игры.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Выбор игры зависит от времени года, погоды, температуры воздуха. В холодные дни целесообразно начинать прогулку 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 (особенно весной и осенью) следует организовать малоподвижные игры, которые не требуют большого пространства.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Во время прогулок могут быть широко использованы бессюжетные народные игры с предметами, такие, как бабки, </w:t>
      </w:r>
      <w:proofErr w:type="spellStart"/>
      <w:r>
        <w:rPr>
          <w:rFonts w:ascii="Trebuchet MS" w:hAnsi="Trebuchet MS"/>
          <w:i/>
          <w:iCs/>
          <w:color w:val="333333"/>
          <w:sz w:val="23"/>
          <w:szCs w:val="23"/>
        </w:rPr>
        <w:t>кольцеброс</w:t>
      </w:r>
      <w:proofErr w:type="spellEnd"/>
      <w:r>
        <w:rPr>
          <w:rFonts w:ascii="Trebuchet MS" w:hAnsi="Trebuchet MS"/>
          <w:i/>
          <w:iCs/>
          <w:color w:val="333333"/>
          <w:sz w:val="23"/>
          <w:szCs w:val="23"/>
        </w:rPr>
        <w:t>, кегли, а в старших группах — элементы спортивных игр: волейбол, баскетбол, городки, бадминтон, настольный теннис, футбол, хоккей.</w:t>
      </w:r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 В жаркую погоду проводятся игры с водой.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Время проведения подвижных игр и физических упражнений на утренней прогулке: в младших группах — 6 — 10 минут, в средних — 10-15 минут, в старших и подготовительных — 20-25 минут.</w:t>
      </w:r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 На вечерней прогулке: в младших и средних группах — 10-15 минут, в старших и подготовительных — 12 -15 минут.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 Каждый месяц разучивание 2-3 </w:t>
      </w:r>
      <w:proofErr w:type="spellStart"/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п</w:t>
      </w:r>
      <w:proofErr w:type="spellEnd"/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>/и (повтор в течение месяца и закрепление 3-4 раза в год)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5"/>
          <w:rFonts w:ascii="Trebuchet MS" w:hAnsi="Trebuchet MS"/>
          <w:b/>
          <w:bCs/>
          <w:color w:val="333333"/>
          <w:sz w:val="23"/>
          <w:szCs w:val="23"/>
        </w:rPr>
        <w:t>В младшем возрасте</w:t>
      </w:r>
      <w:r>
        <w:rPr>
          <w:rFonts w:ascii="Trebuchet MS" w:hAnsi="Trebuchet MS"/>
          <w:i/>
          <w:iCs/>
          <w:color w:val="333333"/>
          <w:sz w:val="23"/>
          <w:szCs w:val="23"/>
        </w:rPr>
        <w:t> рекомендуются игры с текстом (подражание действиям воспитателя).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5"/>
          <w:rFonts w:ascii="Trebuchet MS" w:hAnsi="Trebuchet MS"/>
          <w:b/>
          <w:bCs/>
          <w:color w:val="333333"/>
          <w:sz w:val="23"/>
          <w:szCs w:val="23"/>
        </w:rPr>
        <w:t>В средней группе</w:t>
      </w:r>
      <w:r>
        <w:rPr>
          <w:rFonts w:ascii="Trebuchet MS" w:hAnsi="Trebuchet MS"/>
          <w:i/>
          <w:iCs/>
          <w:color w:val="333333"/>
          <w:sz w:val="23"/>
          <w:szCs w:val="23"/>
        </w:rPr>
        <w:t> воспитатель распределяет роли среди детей (роль водящего выполняет ребенок, который может справиться с этой задачей).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5"/>
          <w:rFonts w:ascii="Trebuchet MS" w:hAnsi="Trebuchet MS"/>
          <w:b/>
          <w:bCs/>
          <w:color w:val="333333"/>
          <w:sz w:val="23"/>
          <w:szCs w:val="23"/>
        </w:rPr>
        <w:t>В старшей и подготовительной группе</w:t>
      </w:r>
      <w:r>
        <w:rPr>
          <w:rFonts w:ascii="Trebuchet MS" w:hAnsi="Trebuchet MS"/>
          <w:i/>
          <w:iCs/>
          <w:color w:val="333333"/>
          <w:sz w:val="23"/>
          <w:szCs w:val="23"/>
        </w:rPr>
        <w:t> проводятся игры-эстафеты, спортивные игры, игры с элементами соревнования.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Не допускается длительное нахождение детей на прогулке без движений. Особого внимания требуют дети со сниженной подвижностью, малоинициативные, которых следует вовлекать в подвижные игры.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Во время прогулок воспитатель проводит индивидуальную работу с детьми: для одних организует игру с мячом, метание в цель, для других — упражнение в равновесии, для третьих — спрыгивание с пеньков, перешагивание через деревья, сбегание с пригорков.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Игры с высоким уровнем интенсивности движений не следует проводить в конце утренней прогулки перед уходом с участка, так как дети в этом случае становятся перевозбужденными, что отрицательно сказывается на характере </w:t>
      </w:r>
      <w:r>
        <w:rPr>
          <w:rFonts w:ascii="Trebuchet MS" w:hAnsi="Trebuchet MS"/>
          <w:i/>
          <w:iCs/>
          <w:color w:val="333333"/>
          <w:sz w:val="23"/>
          <w:szCs w:val="23"/>
        </w:rPr>
        <w:lastRenderedPageBreak/>
        <w:t>дневного сна, увеличивает длительность засыпания, может быть причиной снижения аппетита.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Помимо подвижных игр и отдельных упражнений в основных движениях, на прогулке организуются и спортивные развлечения (упражнения). Летом — это езда на велосипеде, классики, зимой — катание на санках, коньках, скольжение на ногах по ледяным дорожкам, ходьба на лыжах.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 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Дидактические игры и упражнения.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Являются одним из структурных компонентов прогулки. Они непродолжительны, занимают по времени в младшем возрасте 3-4 минуты, </w:t>
      </w: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в</w:t>
      </w:r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 старшем 5-6 минут.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  <w:u w:val="single"/>
        </w:rPr>
        <w:t>Каждая дидактическая игра состоит: </w:t>
      </w:r>
      <w:r>
        <w:rPr>
          <w:rFonts w:ascii="Trebuchet MS" w:hAnsi="Trebuchet MS"/>
          <w:i/>
          <w:iCs/>
          <w:color w:val="333333"/>
          <w:sz w:val="23"/>
          <w:szCs w:val="23"/>
        </w:rPr>
        <w:t>из дидактической задачи, содержания, правил, игровых ситуаций.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При использовании </w:t>
      </w:r>
      <w:proofErr w:type="spellStart"/>
      <w:r>
        <w:rPr>
          <w:rFonts w:ascii="Trebuchet MS" w:hAnsi="Trebuchet MS"/>
          <w:i/>
          <w:iCs/>
          <w:color w:val="333333"/>
          <w:sz w:val="23"/>
          <w:szCs w:val="23"/>
        </w:rPr>
        <w:t>д</w:t>
      </w:r>
      <w:proofErr w:type="spellEnd"/>
      <w:r>
        <w:rPr>
          <w:rFonts w:ascii="Trebuchet MS" w:hAnsi="Trebuchet MS"/>
          <w:i/>
          <w:iCs/>
          <w:color w:val="333333"/>
          <w:sz w:val="23"/>
          <w:szCs w:val="23"/>
        </w:rPr>
        <w:t>/игры воспитатель должен следовать педагогическим принципам: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опираться на уже имеющиеся у детей знания;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·         задача должна быть достаточна трудна, но и </w:t>
      </w: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в</w:t>
      </w:r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 то же время доступна детям;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постепенно усложнять дидактическую задачу и игровые действия;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конкретно и четко объяснять правила;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5"/>
          <w:rFonts w:ascii="Trebuchet MS" w:hAnsi="Trebuchet MS"/>
          <w:b/>
          <w:bCs/>
          <w:color w:val="333333"/>
          <w:sz w:val="23"/>
          <w:szCs w:val="23"/>
        </w:rPr>
        <w:t>Виды дидактических игр: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Игры с предметами (игрушками или природным материалом),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Словесные игры.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На прогулках осуществляется работа и по развитию речи ребенка: разучивание </w:t>
      </w:r>
      <w:proofErr w:type="spellStart"/>
      <w:r>
        <w:rPr>
          <w:rFonts w:ascii="Trebuchet MS" w:hAnsi="Trebuchet MS"/>
          <w:i/>
          <w:iCs/>
          <w:color w:val="333333"/>
          <w:sz w:val="23"/>
          <w:szCs w:val="23"/>
        </w:rPr>
        <w:t>потешки</w:t>
      </w:r>
      <w:proofErr w:type="spellEnd"/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 или небольшого стихотворения, закрепление трудного для произношения звука и т. п. Воспитатель может вспомнить с детьми слова и мелодию песни, которую разучивали на музыкальном занятии.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lastRenderedPageBreak/>
        <w:t>Во время самостоятельной игровой деятельности дети отражают впечатления, полученные в процессе НОД, экскурсий, повседневной жизни, усваивают знания о труде взрослых. Происходит это в процессе сюжетно-ролевых игр.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Воспитатель поощряет игры в семью, космонавтов, пароход, больницу и др. Он помогает развить сюжет игры, подобрать или создать необходимый для нее материал. Интерес к таким (</w:t>
      </w:r>
      <w:proofErr w:type="spellStart"/>
      <w:r>
        <w:rPr>
          <w:rFonts w:ascii="Trebuchet MS" w:hAnsi="Trebuchet MS"/>
          <w:i/>
          <w:iCs/>
          <w:color w:val="333333"/>
          <w:sz w:val="23"/>
          <w:szCs w:val="23"/>
        </w:rPr>
        <w:t>творч</w:t>
      </w:r>
      <w:proofErr w:type="spellEnd"/>
      <w:r>
        <w:rPr>
          <w:rFonts w:ascii="Trebuchet MS" w:hAnsi="Trebuchet MS"/>
          <w:i/>
          <w:iCs/>
          <w:color w:val="333333"/>
          <w:sz w:val="23"/>
          <w:szCs w:val="23"/>
        </w:rPr>
        <w:t>. игры) играм развивается у детей с 3-4 лет. Расцвет ролевой игры начинается с 4-лет и наивысшего развития она достигает в середине дошкольного возраста (5-6 лет), а затем постепенно заменяется играми с правилами, возникающими после семи лет.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Во время прогулки воспитатель следит за тем, чтобы все дети были заняты, не скучали, чтобы никто не озяб или не перегрелся. Тех детей, кто много бегает, он привлекает к участию в более спокойных играх.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Трудовая деятельность детей на участке.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разнообразными, а по длительности — не превышали 5-19 минут в младшем возрасте и 15-20 минут в старшем возрасте.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Формами организации труда детей являются: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Индивидуальные трудовые поручения;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Работа в группах;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Коллективный труд.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5"/>
          <w:rFonts w:ascii="Trebuchet MS" w:hAnsi="Trebuchet MS"/>
          <w:b/>
          <w:bCs/>
          <w:color w:val="333333"/>
          <w:sz w:val="23"/>
          <w:szCs w:val="23"/>
        </w:rPr>
        <w:t>Индивидуальные трудовые поручения</w:t>
      </w:r>
      <w:r>
        <w:rPr>
          <w:rFonts w:ascii="Trebuchet MS" w:hAnsi="Trebuchet MS"/>
          <w:i/>
          <w:iCs/>
          <w:color w:val="333333"/>
          <w:sz w:val="23"/>
          <w:szCs w:val="23"/>
        </w:rPr>
        <w:t> применяются во всех возрастных группах детского сада.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5"/>
          <w:rFonts w:ascii="Trebuchet MS" w:hAnsi="Trebuchet MS"/>
          <w:b/>
          <w:bCs/>
          <w:color w:val="333333"/>
          <w:sz w:val="23"/>
          <w:szCs w:val="23"/>
        </w:rPr>
        <w:t>В младшей группе</w:t>
      </w:r>
      <w:r>
        <w:rPr>
          <w:rFonts w:ascii="Trebuchet MS" w:hAnsi="Trebuchet MS"/>
          <w:i/>
          <w:iCs/>
          <w:color w:val="333333"/>
          <w:sz w:val="23"/>
          <w:szCs w:val="23"/>
        </w:rPr>
        <w:t> 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5"/>
          <w:rFonts w:ascii="Trebuchet MS" w:hAnsi="Trebuchet MS"/>
          <w:b/>
          <w:bCs/>
          <w:color w:val="333333"/>
          <w:sz w:val="23"/>
          <w:szCs w:val="23"/>
        </w:rPr>
        <w:t>В средней группе</w:t>
      </w:r>
      <w:r>
        <w:rPr>
          <w:rFonts w:ascii="Trebuchet MS" w:hAnsi="Trebuchet MS"/>
          <w:i/>
          <w:iCs/>
          <w:color w:val="333333"/>
          <w:sz w:val="23"/>
          <w:szCs w:val="23"/>
        </w:rPr>
        <w:t> 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показ и объяснение всего задания — последовательные этапы.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5"/>
          <w:rFonts w:ascii="Trebuchet MS" w:hAnsi="Trebuchet MS"/>
          <w:b/>
          <w:bCs/>
          <w:color w:val="333333"/>
          <w:sz w:val="23"/>
          <w:szCs w:val="23"/>
        </w:rPr>
        <w:t>У детей старшего возраста</w:t>
      </w: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 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</w:t>
      </w:r>
      <w:r>
        <w:rPr>
          <w:rFonts w:ascii="Trebuchet MS" w:hAnsi="Trebuchet MS"/>
          <w:i/>
          <w:iCs/>
          <w:color w:val="333333"/>
          <w:sz w:val="23"/>
          <w:szCs w:val="23"/>
        </w:rPr>
        <w:lastRenderedPageBreak/>
        <w:t>самостоятельно заниматься трудовой деятельностью (при небольшой помощи воспитателя).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Индивидуальные поручения становятся длительными, например, собрать и оформить гербарий.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Примерно за полчаса до окончания прогулки 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Надевают тапочки, приводят костюм и прическу в порядок и идут в группу.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Целевые прогулки.</w:t>
      </w:r>
      <w:r>
        <w:rPr>
          <w:rFonts w:ascii="Trebuchet MS" w:hAnsi="Trebuchet MS"/>
          <w:i/>
          <w:iCs/>
          <w:color w:val="333333"/>
          <w:sz w:val="23"/>
          <w:szCs w:val="23"/>
        </w:rPr>
        <w:t> Воспитатель организует наблюдения детей за общественной жизнью и явлениями природы и за пределами участка. С этой целью организуются целевые прогулки.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 младшей группе целевые прогулки проводятся раз в неделю на небольшое расстояние, по улице, где находится детский сад. Со старшими детьми такие прогулки проводятся два раза е неделю и на более далекие расстояния.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proofErr w:type="gramStart"/>
      <w:r>
        <w:rPr>
          <w:rFonts w:ascii="Trebuchet MS" w:hAnsi="Trebuchet MS"/>
          <w:i/>
          <w:iCs/>
          <w:color w:val="333333"/>
          <w:sz w:val="23"/>
          <w:szCs w:val="23"/>
        </w:rPr>
        <w:t>Детям младшей группы воспитатель показывает дома, транспорт,, пешеходов, средней — здания общественного назначения (школа, Дом культуры, театр и т. п.).</w:t>
      </w:r>
      <w:proofErr w:type="gramEnd"/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 Со старшими детьми проводятся целевые прогулки на другие улицы, в ближайший парк или лес. Дети знакомятся с правилами поведения в общественных местах и правилами уличного движения.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На целевых прогулках дети получают много непосредственных впечатлений об окружающем, расширяется их кругозор, углубляются знания и представления, развивается наблюдательность и любознательность. Движения на воздухе оказывают положительное влияние на физическое развитие. Длительная ходьба во время прогулки требует от детей определенной выдержки, организованности и выносливости.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Требования безопасности при организации прогулок на участке детского сада.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Перед выходом на прогулку работники Учреждения, занятые одеванием детей должны следить, чтобы дети не оставались долго одетыми в помещении во избежание перегрева. Следить за исправностью и соответствием одежды и обуви детей микроклимату и погодным условиям.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В случае усиления ветра до недопустимых параметров, ухудшения погодных условий (дождь, </w:t>
      </w:r>
      <w:r w:rsidR="003A2D92">
        <w:rPr>
          <w:rFonts w:ascii="Trebuchet MS" w:hAnsi="Trebuchet MS"/>
          <w:i/>
          <w:iCs/>
          <w:color w:val="333333"/>
          <w:sz w:val="23"/>
          <w:szCs w:val="23"/>
        </w:rPr>
        <w:t>гроза</w:t>
      </w:r>
      <w:r>
        <w:rPr>
          <w:rFonts w:ascii="Trebuchet MS" w:hAnsi="Trebuchet MS"/>
          <w:i/>
          <w:iCs/>
          <w:color w:val="333333"/>
          <w:sz w:val="23"/>
          <w:szCs w:val="23"/>
        </w:rPr>
        <w:t xml:space="preserve"> и др.) во время прогулки, воспитатель должен немедленно завести детей в помещение.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lastRenderedPageBreak/>
        <w:t>При проведении прогулки воспитатель следит, чтобы дети не уходили за пределы участка детского сада. В случае самовольного ухода ребенка немедленно сообщать о случившемся руководителю ДОУ, который организует поиски ребенка, ставит в известность Управление образования, милицию, родителей в соответствии со схемой оповещения.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В процессе прогулки воспитатель должен обучать навыкам безопасного поведения, правилам безопасного обращения с различными предметами.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При выборе игр воспитатель должен учитывать психофизические особенности детей данного возраста, предшествующую деятельность детей, погодные условия.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Запрещается: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Оставлять детей одних, без присмотра работников Учреждения;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·         Использовать в детских играх острые, колющие, режущие предметы, сломанные игрушки.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О каждом несчастном случае с ребенком воспитатель должен немедленно возвестить руководителя, родителей, при необходимости привлечь медицинский персонал для оказания первой медицинской помощи. При необходимости организовать доставку ребенка в отделение скорой помощи.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</w:p>
    <w:p w:rsidR="007E56D4" w:rsidRDefault="007E56D4" w:rsidP="007E56D4">
      <w:pPr>
        <w:pStyle w:val="a3"/>
        <w:spacing w:line="240" w:lineRule="atLeast"/>
        <w:jc w:val="center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333333"/>
          <w:sz w:val="23"/>
          <w:szCs w:val="23"/>
        </w:rPr>
        <w:t>Инструкция проведения прогулок в ДОУ.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1.    Разработку прогулки начните с календарного планирования. Ее цели и задачи должны соответствовать текущим планам на данный период времени. Включите в программное содержание прогулки воспитательные, обучающие и развивающие задачи.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2.    Подготовьте все необходимое оборудование для организации деятельности детей. Обратите внимание на выносной материал. Он должен соответствовать содержанию прогулки, отвечать требованиям безопасности. Кроме того, выносной материал должен быть подобран в соответствии с возрастом детей. Обязательно проверьте количество игрушек. Их должно хватить для всех детей. Недопустимо, чтобы кто-то из дошкольников испытал недостаток оборудования для игры.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lastRenderedPageBreak/>
        <w:t>3.    Составьте краткий план прогулки и зафиксируйте его на карточке. Это позволит планомерно осуществить намеченные задачи. Кроме того, это облегчит проведение прогулки.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4.    Обязательно настройте воспитанников на прогулку. Пусть они почувствуют радость от предстоящей деятельности. В таком случае она окажется продуктивной. Кроме того, хорошее настроение в сочетании с физическими упражнениями будет способствовать улучшению общего самочувствия дошкольников.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5.    Подготовьте участок для проведения прогулки. На нем не должно быть ядовитых или колючих растений, грибов, кустарников с ягодами. Кроме того, необходимо убрать весь мусор с территории участка. В летнее время каждое утро необходимо поливать и перекапывать песок в песочнице. Это поможет подготовить песочницу к приходу детей, а также позволит обнаружить возможный мусор в песке.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6.    При проведении прогулки обязательно чередуйте виды деятельности дошкольников. Прогулку начните с наблюдения. Это могут быть наблюдение за объектами живой и неживой природы, людьми разных профессий.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7.    Включите в прогулку трудовую деятельность. Это может быть помощь ребят в расчистке участка от снега, осенью — листьев и т.д.</w:t>
      </w:r>
    </w:p>
    <w:p w:rsidR="007E56D4" w:rsidRDefault="007E56D4" w:rsidP="007E56D4">
      <w:pPr>
        <w:pStyle w:val="a3"/>
        <w:spacing w:line="240" w:lineRule="atLeast"/>
        <w:rPr>
          <w:rFonts w:ascii="Trebuchet MS" w:hAnsi="Trebuchet MS"/>
          <w:i/>
          <w:iCs/>
          <w:color w:val="333333"/>
          <w:sz w:val="23"/>
          <w:szCs w:val="23"/>
        </w:rPr>
      </w:pPr>
      <w:r>
        <w:rPr>
          <w:rFonts w:ascii="Trebuchet MS" w:hAnsi="Trebuchet MS"/>
          <w:i/>
          <w:iCs/>
          <w:color w:val="333333"/>
          <w:sz w:val="23"/>
          <w:szCs w:val="23"/>
        </w:rPr>
        <w:t> </w:t>
      </w:r>
    </w:p>
    <w:p w:rsidR="00044C2B" w:rsidRDefault="00044C2B" w:rsidP="007E56D4">
      <w:pPr>
        <w:pStyle w:val="a3"/>
        <w:spacing w:line="240" w:lineRule="atLeast"/>
      </w:pPr>
    </w:p>
    <w:sectPr w:rsidR="00044C2B" w:rsidSect="0007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04F"/>
    <w:rsid w:val="00044474"/>
    <w:rsid w:val="00044C2B"/>
    <w:rsid w:val="00077694"/>
    <w:rsid w:val="003A2D92"/>
    <w:rsid w:val="0043704F"/>
    <w:rsid w:val="007E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704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56D4"/>
    <w:rPr>
      <w:b/>
      <w:bCs/>
    </w:rPr>
  </w:style>
  <w:style w:type="character" w:styleId="a5">
    <w:name w:val="Emphasis"/>
    <w:basedOn w:val="a0"/>
    <w:uiPriority w:val="20"/>
    <w:qFormat/>
    <w:rsid w:val="007E56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Гульсина</dc:creator>
  <cp:keywords/>
  <dc:description/>
  <cp:lastModifiedBy>Гульсина</cp:lastModifiedBy>
  <cp:revision>3</cp:revision>
  <dcterms:created xsi:type="dcterms:W3CDTF">2016-05-30T11:41:00Z</dcterms:created>
  <dcterms:modified xsi:type="dcterms:W3CDTF">2016-06-09T06:36:00Z</dcterms:modified>
</cp:coreProperties>
</file>