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055" w:rsidRPr="00C10055" w:rsidRDefault="00C10055" w:rsidP="00C10055">
      <w:pPr>
        <w:shd w:val="clear" w:color="auto" w:fill="E6E6FA"/>
        <w:spacing w:before="210"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</w:rPr>
      </w:pPr>
      <w:r w:rsidRPr="00C10055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</w:rPr>
        <w:t>Ложечку за маму...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right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-Мама! Я кушать хочу!</w:t>
      </w:r>
      <w:r w:rsidRPr="00C10055">
        <w:rPr>
          <w:rFonts w:ascii="Tahoma" w:eastAsia="Times New Roman" w:hAnsi="Tahoma" w:cs="Tahoma"/>
          <w:sz w:val="24"/>
          <w:szCs w:val="24"/>
        </w:rPr>
        <w:br/>
        <w:t>- Сейчас, Солнышко! Я тебе йогурт дам!</w:t>
      </w:r>
      <w:r w:rsidRPr="00C10055">
        <w:rPr>
          <w:rFonts w:ascii="Tahoma" w:eastAsia="Times New Roman" w:hAnsi="Tahoma" w:cs="Tahoma"/>
          <w:sz w:val="24"/>
          <w:szCs w:val="24"/>
        </w:rPr>
        <w:br/>
        <w:t>- Я не хочу йогурт! Я КУШАТЬ ХОЧУ!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 xml:space="preserve">Родителей дошкольников часто волнуют вопросы питания ребёнка. Причины для беспокойства могут быть самые разные: «Совсем не </w:t>
      </w:r>
      <w:proofErr w:type="gramStart"/>
      <w:r w:rsidRPr="00C10055">
        <w:rPr>
          <w:rFonts w:ascii="Tahoma" w:eastAsia="Times New Roman" w:hAnsi="Tahoma" w:cs="Tahoma"/>
          <w:sz w:val="24"/>
          <w:szCs w:val="24"/>
        </w:rPr>
        <w:t>хочет</w:t>
      </w:r>
      <w:proofErr w:type="gramEnd"/>
      <w:r w:rsidRPr="00C10055">
        <w:rPr>
          <w:rFonts w:ascii="Tahoma" w:eastAsia="Times New Roman" w:hAnsi="Tahoma" w:cs="Tahoma"/>
          <w:sz w:val="24"/>
          <w:szCs w:val="24"/>
        </w:rPr>
        <w:t xml:space="preserve"> есть», «Ест только макароны (или бутерброды, или пирожки)», «Отказывается есть полезную еду и просит чипсы и шоколад». Что может помочь взрослым, озабоченным проблемами детского питания?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 xml:space="preserve">Как-то, по умолчанию, принято считать, что ребёнок сам не знает, чего хочет. Холодно ли ему, голодно, удобно или нет — часто определяет взрослый. И если в отношении совсем маленького ребёнка это </w:t>
      </w:r>
      <w:proofErr w:type="gramStart"/>
      <w:r w:rsidRPr="00C10055">
        <w:rPr>
          <w:rFonts w:ascii="Tahoma" w:eastAsia="Times New Roman" w:hAnsi="Tahoma" w:cs="Tahoma"/>
          <w:sz w:val="24"/>
          <w:szCs w:val="24"/>
        </w:rPr>
        <w:t>вполне разумно</w:t>
      </w:r>
      <w:proofErr w:type="gramEnd"/>
      <w:r w:rsidRPr="00C10055">
        <w:rPr>
          <w:rFonts w:ascii="Tahoma" w:eastAsia="Times New Roman" w:hAnsi="Tahoma" w:cs="Tahoma"/>
          <w:sz w:val="24"/>
          <w:szCs w:val="24"/>
        </w:rPr>
        <w:t>, то у дошкольников в детском саду уже можно начинать спрашивать, что они хотят.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При этом к ребёнку принято предъявлять довольно строгие требования. Если ребёнок разбивает тарелку или проливает суп, то его, скорее всего, поругают и отчитают. При этом</w:t>
      </w:r>
      <w:proofErr w:type="gramStart"/>
      <w:r w:rsidRPr="00C10055">
        <w:rPr>
          <w:rFonts w:ascii="Tahoma" w:eastAsia="Times New Roman" w:hAnsi="Tahoma" w:cs="Tahoma"/>
          <w:sz w:val="24"/>
          <w:szCs w:val="24"/>
        </w:rPr>
        <w:t>,</w:t>
      </w:r>
      <w:proofErr w:type="gramEnd"/>
      <w:r w:rsidRPr="00C10055">
        <w:rPr>
          <w:rFonts w:ascii="Tahoma" w:eastAsia="Times New Roman" w:hAnsi="Tahoma" w:cs="Tahoma"/>
          <w:sz w:val="24"/>
          <w:szCs w:val="24"/>
        </w:rPr>
        <w:t xml:space="preserve"> если суп проливает взрослый (чаще всего это происходит по той же причине, что и у ребёнка, — неловкое движение или случайность), то взрослого не ругают и не порицают. И заметьте, что если на завтрак каша, то родитель может: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- с удовольствием съесть кашу,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- без удовольствия съесть кашу,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- сказать: «Я не люблю эту кашу, я попью вместо нее чаю или, вообще, подожду обеда».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У ребёнка, как правило, вариант только один: съесть кашу.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center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885825" cy="1085850"/>
            <wp:effectExtent l="0" t="0" r="0" b="0"/>
            <wp:docPr id="1" name="Рисунок 1" descr="http://s2.rimg.info/b51696b574087b94d3a82f93959e2625.gif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2.rimg.info/b51696b574087b94d3a82f93959e2625.gif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Накормить ребёнка, во что бы то ни стало! Похоже, эта установка выжжена в мозгу мам, воспитателей, бабушек калёным железом. Виноваты ли в этом отголоски голодных военных лет или ещё что-то, трудно судить. Часто, желая накормить ребёнка любой ценой, мы вызываем у него отвращение к еде и ко всему, что связано с едой.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center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1666875" cy="1695450"/>
            <wp:effectExtent l="19050" t="0" r="9525" b="0"/>
            <wp:docPr id="2" name="Рисунок 2" descr="http://www.planetaskazok.ru/images/stories/zoshenko/glupaya_istoria/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netaskazok.ru/images/stories/zoshenko/glupaya_istoria/i_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lastRenderedPageBreak/>
        <w:t>Часто ребёнок не имеет права любить или не любить определенный вид еды, хотеть или не хотеть.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Еда становится не удовольствием, не удовлетворением потребностей, а обязанностью. Ребёнок обязан становиться на время обеда этакой «кофемолкой», которая перемалывает всё, что ей дадут, не задумываясь и не дозируя.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Чему учит такое отношение?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— Ты маленький и не можешь выбирать, что ты хочешь, а что нет. «Как это ты не хочешь есть?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— Ты не знаешь точно, что тебе вкусно, а что нет.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- «Каша очень вкусная! Мама старалась, готовила!» (Почему же тогда вы - мама – папа, сами её не едите?)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— Ты не можешь решить, сколько тебе есть.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Съесть желательно всё. И едят всё даже не под нажимом воспитателя или мамы, а чтобы порадовать её чистой тарелкой, чтобы похвалила.</w:t>
      </w:r>
    </w:p>
    <w:p w:rsidR="00C10055" w:rsidRPr="00C10055" w:rsidRDefault="00C10055" w:rsidP="00C10055">
      <w:pPr>
        <w:shd w:val="clear" w:color="auto" w:fill="E6E6FA"/>
        <w:spacing w:before="210" w:after="150" w:line="240" w:lineRule="auto"/>
        <w:ind w:firstLine="284"/>
        <w:jc w:val="center"/>
        <w:outlineLvl w:val="0"/>
        <w:rPr>
          <w:rFonts w:ascii="Tahoma" w:eastAsia="Times New Roman" w:hAnsi="Tahoma" w:cs="Tahoma"/>
          <w:b/>
          <w:bCs/>
          <w:kern w:val="36"/>
          <w:sz w:val="30"/>
          <w:szCs w:val="30"/>
        </w:rPr>
      </w:pPr>
      <w:r w:rsidRPr="00C10055">
        <w:rPr>
          <w:rFonts w:ascii="Tahoma" w:eastAsia="Times New Roman" w:hAnsi="Tahoma" w:cs="Tahoma"/>
          <w:b/>
          <w:bCs/>
          <w:kern w:val="36"/>
          <w:sz w:val="30"/>
          <w:szCs w:val="30"/>
        </w:rPr>
        <w:t>ЧТО ГОВОРИТ МЕДИЦИНА ПО ПОВОДУ ДЕТСКОЙ ЕДЫ?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1. Совершенно не важно, сколько ребёнок съест. Важно то, сколько он может усвоить. В этом смысле с удовольствием съеденное и хорошо пережёванное яблоко гораздо полезнее съеденного без аппетита обеда.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 xml:space="preserve">2. Если ребёнок хорошо двигался, если он нагулял аппетит, проголодался, он </w:t>
      </w:r>
      <w:proofErr w:type="gramStart"/>
      <w:r w:rsidRPr="00C10055">
        <w:rPr>
          <w:rFonts w:ascii="Tahoma" w:eastAsia="Times New Roman" w:hAnsi="Tahoma" w:cs="Tahoma"/>
          <w:sz w:val="24"/>
          <w:szCs w:val="24"/>
        </w:rPr>
        <w:t>будет</w:t>
      </w:r>
      <w:proofErr w:type="gramEnd"/>
      <w:r w:rsidRPr="00C10055">
        <w:rPr>
          <w:rFonts w:ascii="Tahoma" w:eastAsia="Times New Roman" w:hAnsi="Tahoma" w:cs="Tahoma"/>
          <w:sz w:val="24"/>
          <w:szCs w:val="24"/>
        </w:rPr>
        <w:t xml:space="preserve"> есть с удовольствием. Детей перекармливают, они не успевают испытать голод между приёмами пищи.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</w:rPr>
        <w:drawing>
          <wp:inline distT="0" distB="0" distL="0" distR="0">
            <wp:extent cx="5543550" cy="3638550"/>
            <wp:effectExtent l="19050" t="0" r="0" b="0"/>
            <wp:docPr id="3" name="Рисунок 3" descr="http://www.gametogether.ru/images/podvigniy_igry/igra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ametogether.ru/images/podvigniy_igry/igra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3. Обстановка «вокруг еды» должна быть благоприятной и вызывать желание поесть.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Таким образом, важно не заставлять ребёнка всегда и любой ценой доедать всё, что лежит у него на тарелке, а создавать такую обстановку, чтобы ребёнок сам ел с аппетитом.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C10055">
        <w:rPr>
          <w:rFonts w:ascii="Tahoma" w:eastAsia="Times New Roman" w:hAnsi="Tahoma" w:cs="Tahoma"/>
          <w:color w:val="4B4B4B"/>
          <w:sz w:val="24"/>
          <w:szCs w:val="24"/>
        </w:rPr>
        <w:lastRenderedPageBreak/>
        <w:t> </w:t>
      </w:r>
    </w:p>
    <w:p w:rsidR="00C10055" w:rsidRPr="00C10055" w:rsidRDefault="00C10055" w:rsidP="00C10055">
      <w:pPr>
        <w:shd w:val="clear" w:color="auto" w:fill="E6E6FA"/>
        <w:spacing w:before="210" w:after="150" w:line="240" w:lineRule="auto"/>
        <w:ind w:firstLine="284"/>
        <w:jc w:val="both"/>
        <w:outlineLvl w:val="0"/>
        <w:rPr>
          <w:rFonts w:ascii="Tahoma" w:eastAsia="Times New Roman" w:hAnsi="Tahoma" w:cs="Tahoma"/>
          <w:b/>
          <w:bCs/>
          <w:kern w:val="36"/>
          <w:sz w:val="30"/>
          <w:szCs w:val="30"/>
        </w:rPr>
      </w:pPr>
      <w:r w:rsidRPr="00C10055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</w:rPr>
        <w:t> </w:t>
      </w:r>
      <w:r w:rsidRPr="00C10055">
        <w:rPr>
          <w:rFonts w:ascii="Tahoma" w:eastAsia="Times New Roman" w:hAnsi="Tahoma" w:cs="Tahoma"/>
          <w:b/>
          <w:bCs/>
          <w:kern w:val="36"/>
          <w:sz w:val="30"/>
          <w:szCs w:val="30"/>
        </w:rPr>
        <w:t>«МАМА, Я ПРОГОЛОДАЛСЯ ИЛИ ЗАМЁРЗ?»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С психологической точки зрения, питание ребёнка в семье закладывает основы его пищевых привычек.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Обычно мы задумываемся только о том, как научить ребёнка пользоваться столовыми приборами и есть с закрытым ртом. Но пищевые привычки этим не ограничиваются. В основе здорового пищевого поведения лежит естественный механизм контроля голода и сытости: человек осознает, голоден он или нет и сколько ему нужно съесть, чтобы насытиться.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Основной принцип здорового питания: «Есть нужно не до конца трапезы, а до ощущения сытости».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 xml:space="preserve">У каждого человека формируются свои вкусовые предпочтения: он решает, что и как ему вкусно, и какую </w:t>
      </w:r>
      <w:proofErr w:type="gramStart"/>
      <w:r w:rsidRPr="00C10055">
        <w:rPr>
          <w:rFonts w:ascii="Tahoma" w:eastAsia="Times New Roman" w:hAnsi="Tahoma" w:cs="Tahoma"/>
          <w:sz w:val="24"/>
          <w:szCs w:val="24"/>
        </w:rPr>
        <w:t>еду</w:t>
      </w:r>
      <w:proofErr w:type="gramEnd"/>
      <w:r w:rsidRPr="00C10055">
        <w:rPr>
          <w:rFonts w:ascii="Tahoma" w:eastAsia="Times New Roman" w:hAnsi="Tahoma" w:cs="Tahoma"/>
          <w:sz w:val="24"/>
          <w:szCs w:val="24"/>
        </w:rPr>
        <w:t xml:space="preserve"> он любит больше. Если родители сами определяют за ребёнка, что именно ему должно быть вкусно, то самому ребёнку крайне затруднительно определиться.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Иллюстрацией к этому может стать известный анекдот.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Мама зовёт сына с улицы: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- «Сыночек, немедленно домой».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Сын: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- «Мам, а я проголодался или замёрз?»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</w:rPr>
        <w:drawing>
          <wp:inline distT="0" distB="0" distL="0" distR="0">
            <wp:extent cx="1905000" cy="2562225"/>
            <wp:effectExtent l="19050" t="0" r="0" b="0"/>
            <wp:docPr id="4" name="Рисунок 4" descr="http://cs3.livemaster.ru/zhurnalfoto/b/d/0/13080713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3.livemaster.ru/zhurnalfoto/b/d/0/1308071316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 xml:space="preserve">Родителей часто волнует вопрос: «А можно сделать так, чтобы ребенок всегда съедал всё, что лежит у него в тарелке?» Ответ на этот вопрос простой: можно, но зачем? Необходимость всегда доедать то, что подано, так же как и насильственное </w:t>
      </w:r>
      <w:proofErr w:type="spellStart"/>
      <w:r w:rsidRPr="00C10055">
        <w:rPr>
          <w:rFonts w:ascii="Tahoma" w:eastAsia="Times New Roman" w:hAnsi="Tahoma" w:cs="Tahoma"/>
          <w:sz w:val="24"/>
          <w:szCs w:val="24"/>
        </w:rPr>
        <w:t>докармливание</w:t>
      </w:r>
      <w:proofErr w:type="spellEnd"/>
      <w:r w:rsidRPr="00C10055">
        <w:rPr>
          <w:rFonts w:ascii="Tahoma" w:eastAsia="Times New Roman" w:hAnsi="Tahoma" w:cs="Tahoma"/>
          <w:sz w:val="24"/>
          <w:szCs w:val="24"/>
        </w:rPr>
        <w:t xml:space="preserve"> ребёнка, может привести к тому, что естественный механизм будет сломан: человек не понимает, сколько ему нужно съесть, чтобы ощутить сытость. Отсюда возникают многие расстройства пищевого поведения, лишний вес и пр. Во избежание подобного развития событий важно приучать ребёнка к тому, чтобы он постепенно сам определял, какое количество еды ему необходимо. Начинать можно постепенно, с отдельных приёмов пищи и отдельных продуктов. Например, ребёнок получает на обед котлету и пюре, причем котлета кладется по умолчанию, а насчет пюре мама спрашивает: «Посмотри, сколько тебе положить». При этом необходимо придерживаться </w:t>
      </w:r>
      <w:r w:rsidRPr="00C10055">
        <w:rPr>
          <w:rFonts w:ascii="Tahoma" w:eastAsia="Times New Roman" w:hAnsi="Tahoma" w:cs="Tahoma"/>
          <w:sz w:val="24"/>
          <w:szCs w:val="24"/>
        </w:rPr>
        <w:lastRenderedPageBreak/>
        <w:t>следующих принципов. Если ребёнок ответил, а родителю то количество, которое он назвал, кажется недостаточным, всё равно не нужно накладывать больше или спрашивать: «Тебе не кажется, что этого мало?».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Пусть он съест столько, сколько сам выбрал. Если он сильно проголодается к следующему приему пищи, это станет хорошим опытом и позволит ему постепенно сделать соответствующие выводы. Кроме того, важно избегать перекусов: если ребёнок не съел кашу, а потом перехватил сушки или конфеты, это не даст ему возможности ничему научиться. Для формирования здоровых пищевых привычек важно стимулировать ребёнка к поиску того, какая именно еда станет для него вкусной. Мама может предложить ему попробовать кашу с мёдом или вареньем и самостоятельно решить, какой вариант ему подходит больше.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Вот несколько вариантов выбора, которые можно предложить ребенку: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— съешь немного первого и немного второго;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— съешь столько ложек первого и второго, сколько тебе лет;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— съешь только первое или только второе;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— съешь хоть что-нибудь;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— съешь кусок хлеба и запей компотом.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Родители могут попробовать следующее.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Разрешать детям накладывать еду самостоятельно («Положи, сколько съешь, если будет мало — возьмёшь ещё»). Дети учатся рассчитывать свои силы, прислушиваются к своим ощущениям: если еда нравится, возьму больше, если не нравится — одну ложку, её-то я точно осилю. Конечно, не все родители готовы предоставить детям такую ответственность, слишком много в области питания норм и требований.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Дети могут самостоятельно красиво накрывать на стол.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В свободном доступе должна находиться тряпка и щётка-смётка на случай непредвиденных ситуаций (что-то пролили или рассыпали). Дети учатся убирать за собой, могут промокнуть и вытереть пролитый компот, собрать рассыпанный гарнир.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 xml:space="preserve">Иногда за обедом можно включить негромко музыку. Может быть, ради удовольствия детей пересмотреть незыблемый принцип «когда я ем, я глух и </w:t>
      </w:r>
      <w:proofErr w:type="gramStart"/>
      <w:r w:rsidRPr="00C10055">
        <w:rPr>
          <w:rFonts w:ascii="Tahoma" w:eastAsia="Times New Roman" w:hAnsi="Tahoma" w:cs="Tahoma"/>
          <w:sz w:val="24"/>
          <w:szCs w:val="24"/>
        </w:rPr>
        <w:t>нем</w:t>
      </w:r>
      <w:proofErr w:type="gramEnd"/>
      <w:r w:rsidRPr="00C10055">
        <w:rPr>
          <w:rFonts w:ascii="Tahoma" w:eastAsia="Times New Roman" w:hAnsi="Tahoma" w:cs="Tahoma"/>
          <w:sz w:val="24"/>
          <w:szCs w:val="24"/>
        </w:rPr>
        <w:t>»? Сами же мы с удовольствием переговариваемся за едой. И большинство наших походов в гости начинаются и заканчиваются за столом. Не проще ли научить детей правильно беседовать за столом?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Дети могут сами готовить еду. Они с удовольствием едят свои произведения. Хороший способ приучить ребенка есть, например, салат — попросить приготовить его себе самостоятельно.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</w:rPr>
        <w:lastRenderedPageBreak/>
        <w:drawing>
          <wp:inline distT="0" distB="0" distL="0" distR="0">
            <wp:extent cx="2295525" cy="1885950"/>
            <wp:effectExtent l="0" t="0" r="0" b="0"/>
            <wp:docPr id="5" name="Рисунок 5" descr="http://i.yesnt.com/ism/32/70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yesnt.com/ism/32/70185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Важно подготовить детей к приему пищи. Нужно дать им возможность основательно подвигаться, а перед обедом побеседовать о чём-то интересном, давая возможность возбудимым детям успокоиться.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Не стоит торопить ребёнка во время еды, ведь каждый взрослый, прежде всего, ест в том темпе, в котором он хочет.</w:t>
      </w:r>
    </w:p>
    <w:p w:rsidR="00C10055" w:rsidRPr="00C10055" w:rsidRDefault="00C10055" w:rsidP="00C10055">
      <w:pPr>
        <w:shd w:val="clear" w:color="auto" w:fill="FFFFFF"/>
        <w:spacing w:after="0" w:line="240" w:lineRule="auto"/>
        <w:ind w:firstLine="284"/>
        <w:jc w:val="both"/>
        <w:outlineLvl w:val="1"/>
        <w:rPr>
          <w:rFonts w:ascii="Tahoma" w:eastAsia="Times New Roman" w:hAnsi="Tahoma" w:cs="Tahoma"/>
          <w:b/>
          <w:sz w:val="24"/>
          <w:szCs w:val="24"/>
        </w:rPr>
      </w:pPr>
      <w:r w:rsidRPr="00C10055">
        <w:rPr>
          <w:rFonts w:ascii="Tahoma" w:eastAsia="Times New Roman" w:hAnsi="Tahoma" w:cs="Tahoma"/>
          <w:b/>
          <w:sz w:val="24"/>
          <w:szCs w:val="24"/>
        </w:rPr>
        <w:t>КАК НАКОРМИТЬ МАЛЕНЬКИХ ПРИВЕРЕД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 xml:space="preserve">Как относиться к детским пищевым предпочтениям? На этот вопрос нельзя ответить однозначно. С одной стороны, даже у взрослых есть свои любимые и нелюбимые блюда, и если ребёнок категорически не ест печень или жареный лук, возможно, стоит это принять и просто учитывать при планировании семейного меню. С другой стороны, понятно, что невозможно всегда готовить исключительно то, что ребенок хочет. Но при этом не нужно объяснять, что это блюдо вкусное, если он твердо убежден </w:t>
      </w:r>
      <w:proofErr w:type="gramStart"/>
      <w:r w:rsidRPr="00C10055">
        <w:rPr>
          <w:rFonts w:ascii="Tahoma" w:eastAsia="Times New Roman" w:hAnsi="Tahoma" w:cs="Tahoma"/>
          <w:sz w:val="24"/>
          <w:szCs w:val="24"/>
        </w:rPr>
        <w:t>в</w:t>
      </w:r>
      <w:proofErr w:type="gramEnd"/>
      <w:r w:rsidRPr="00C10055">
        <w:rPr>
          <w:rFonts w:ascii="Tahoma" w:eastAsia="Times New Roman" w:hAnsi="Tahoma" w:cs="Tahoma"/>
          <w:sz w:val="24"/>
          <w:szCs w:val="24"/>
        </w:rPr>
        <w:t xml:space="preserve"> обратном. Лучше сказать: «У нас сегодня на обед борщ. Ты можешь съесть его так, как тебе кажется вкуснее, например, со сметаной или без неё».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</w:rPr>
        <w:drawing>
          <wp:inline distT="0" distB="0" distL="0" distR="0">
            <wp:extent cx="3333750" cy="3552825"/>
            <wp:effectExtent l="0" t="0" r="0" b="0"/>
            <wp:docPr id="6" name="Рисунок 6" descr="http://www.e-reading.club/illustrations/1002/1002143-i_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-reading.club/illustrations/1002/1002143-i_02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C10055">
        <w:rPr>
          <w:rFonts w:ascii="Tahoma" w:eastAsia="Times New Roman" w:hAnsi="Tahoma" w:cs="Tahoma"/>
          <w:color w:val="4B4B4B"/>
          <w:sz w:val="24"/>
          <w:szCs w:val="24"/>
        </w:rPr>
        <w:t> 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lastRenderedPageBreak/>
        <w:t xml:space="preserve">Каким образом можно реагировать на интерес ребенка к </w:t>
      </w:r>
      <w:proofErr w:type="spellStart"/>
      <w:r w:rsidRPr="00C10055">
        <w:rPr>
          <w:rFonts w:ascii="Tahoma" w:eastAsia="Times New Roman" w:hAnsi="Tahoma" w:cs="Tahoma"/>
          <w:sz w:val="24"/>
          <w:szCs w:val="24"/>
        </w:rPr>
        <w:t>фаст-фуду</w:t>
      </w:r>
      <w:proofErr w:type="spellEnd"/>
      <w:r w:rsidRPr="00C10055">
        <w:rPr>
          <w:rFonts w:ascii="Tahoma" w:eastAsia="Times New Roman" w:hAnsi="Tahoma" w:cs="Tahoma"/>
          <w:sz w:val="24"/>
          <w:szCs w:val="24"/>
        </w:rPr>
        <w:t>? Прежде всего, не нужно многократно разъяснять, что это вредно: для дошкольника это всё равно не станет аргументом.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 xml:space="preserve"> Категорически не следует использовать </w:t>
      </w:r>
      <w:proofErr w:type="spellStart"/>
      <w:r w:rsidRPr="00C10055">
        <w:rPr>
          <w:rFonts w:ascii="Tahoma" w:eastAsia="Times New Roman" w:hAnsi="Tahoma" w:cs="Tahoma"/>
          <w:sz w:val="24"/>
          <w:szCs w:val="24"/>
        </w:rPr>
        <w:t>фаст-фуд</w:t>
      </w:r>
      <w:proofErr w:type="spellEnd"/>
      <w:r w:rsidRPr="00C10055">
        <w:rPr>
          <w:rFonts w:ascii="Tahoma" w:eastAsia="Times New Roman" w:hAnsi="Tahoma" w:cs="Tahoma"/>
          <w:sz w:val="24"/>
          <w:szCs w:val="24"/>
        </w:rPr>
        <w:t xml:space="preserve"> в качестве поощрения. Если ребенок настаивает на посещении «</w:t>
      </w:r>
      <w:proofErr w:type="spellStart"/>
      <w:r w:rsidRPr="00C10055">
        <w:rPr>
          <w:rFonts w:ascii="Tahoma" w:eastAsia="Times New Roman" w:hAnsi="Tahoma" w:cs="Tahoma"/>
          <w:sz w:val="24"/>
          <w:szCs w:val="24"/>
        </w:rPr>
        <w:t>Мак-Доналдса</w:t>
      </w:r>
      <w:proofErr w:type="spellEnd"/>
      <w:r w:rsidRPr="00C10055">
        <w:rPr>
          <w:rFonts w:ascii="Tahoma" w:eastAsia="Times New Roman" w:hAnsi="Tahoma" w:cs="Tahoma"/>
          <w:sz w:val="24"/>
          <w:szCs w:val="24"/>
        </w:rPr>
        <w:t xml:space="preserve">» или другого подобного заведения, можно ввести какое-то правило, регламентирующее частоту посещения и количество и/или разнообразие съеденного. Например, «мы ходим туда не чаще одного раза в месяц, ты можешь съесть </w:t>
      </w:r>
      <w:proofErr w:type="spellStart"/>
      <w:r w:rsidRPr="00C10055">
        <w:rPr>
          <w:rFonts w:ascii="Tahoma" w:eastAsia="Times New Roman" w:hAnsi="Tahoma" w:cs="Tahoma"/>
          <w:sz w:val="24"/>
          <w:szCs w:val="24"/>
        </w:rPr>
        <w:t>Happy</w:t>
      </w:r>
      <w:proofErr w:type="spellEnd"/>
      <w:r w:rsidRPr="00C10055">
        <w:rPr>
          <w:rFonts w:ascii="Tahoma" w:eastAsia="Times New Roman" w:hAnsi="Tahoma" w:cs="Tahoma"/>
          <w:sz w:val="24"/>
          <w:szCs w:val="24"/>
        </w:rPr>
        <w:t xml:space="preserve"> </w:t>
      </w:r>
      <w:proofErr w:type="spellStart"/>
      <w:r w:rsidRPr="00C10055">
        <w:rPr>
          <w:rFonts w:ascii="Tahoma" w:eastAsia="Times New Roman" w:hAnsi="Tahoma" w:cs="Tahoma"/>
          <w:sz w:val="24"/>
          <w:szCs w:val="24"/>
        </w:rPr>
        <w:t>Meal</w:t>
      </w:r>
      <w:proofErr w:type="spellEnd"/>
      <w:r w:rsidRPr="00C10055">
        <w:rPr>
          <w:rFonts w:ascii="Tahoma" w:eastAsia="Times New Roman" w:hAnsi="Tahoma" w:cs="Tahoma"/>
          <w:sz w:val="24"/>
          <w:szCs w:val="24"/>
        </w:rPr>
        <w:t>». При этом важно вести себя максимально нейтрально и никак не комментировать вкус и качество еды.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 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b/>
          <w:sz w:val="24"/>
          <w:szCs w:val="24"/>
        </w:rPr>
      </w:pPr>
      <w:r w:rsidRPr="00C10055">
        <w:rPr>
          <w:rFonts w:ascii="Tahoma" w:eastAsia="Times New Roman" w:hAnsi="Tahoma" w:cs="Tahoma"/>
          <w:b/>
          <w:sz w:val="24"/>
          <w:szCs w:val="24"/>
        </w:rPr>
        <w:t>НЕЗНАКОМАЯ ЕДА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 xml:space="preserve">Новая еда — испытание для детей. Дети, видя новое блюдо, удивляются, спрашивают, что это им такое дали. Некоторые дети сразу </w:t>
      </w:r>
      <w:proofErr w:type="gramStart"/>
      <w:r w:rsidRPr="00C10055">
        <w:rPr>
          <w:rFonts w:ascii="Tahoma" w:eastAsia="Times New Roman" w:hAnsi="Tahoma" w:cs="Tahoma"/>
          <w:sz w:val="24"/>
          <w:szCs w:val="24"/>
        </w:rPr>
        <w:t>отказываются от него, не попробовав</w:t>
      </w:r>
      <w:proofErr w:type="gramEnd"/>
      <w:r w:rsidRPr="00C10055">
        <w:rPr>
          <w:rFonts w:ascii="Tahoma" w:eastAsia="Times New Roman" w:hAnsi="Tahoma" w:cs="Tahoma"/>
          <w:sz w:val="24"/>
          <w:szCs w:val="24"/>
        </w:rPr>
        <w:t>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Пищевое поведение тоже надо воспитывать. Как-то ученые подсчитали: около 20 предъявлений пищи должно пройти, прежде чем ребёнок попробует то, что раньше пробовать отказывался. Можно просто ставить перед ребёнком, например, тарелку с брокколи, предлагая отведать. Если через 15 минут вы понимаете, что он не ест, убираете тарелку. И так до 20 раз. Потом ребёнок постепенно привыкает и начинает есть. Предлагайте пробовать новое блюдо небольшими порциями.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</w:rPr>
        <w:drawing>
          <wp:inline distT="0" distB="0" distL="0" distR="0">
            <wp:extent cx="3781425" cy="2571750"/>
            <wp:effectExtent l="19050" t="0" r="9525" b="0"/>
            <wp:docPr id="7" name="Рисунок 7" descr="http://lib.rus.ec/i/76/189276/im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b.rus.ec/i/76/189276/img_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Ввод нового блюда лучше сочетать  со знакомыми продуктами.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 xml:space="preserve">Американский психолог Рудольф </w:t>
      </w:r>
      <w:proofErr w:type="spellStart"/>
      <w:r w:rsidRPr="00C10055">
        <w:rPr>
          <w:rFonts w:ascii="Tahoma" w:eastAsia="Times New Roman" w:hAnsi="Tahoma" w:cs="Tahoma"/>
          <w:sz w:val="24"/>
          <w:szCs w:val="24"/>
        </w:rPr>
        <w:t>Дрейкурс</w:t>
      </w:r>
      <w:proofErr w:type="spellEnd"/>
      <w:r w:rsidRPr="00C10055">
        <w:rPr>
          <w:rFonts w:ascii="Tahoma" w:eastAsia="Times New Roman" w:hAnsi="Tahoma" w:cs="Tahoma"/>
          <w:sz w:val="24"/>
          <w:szCs w:val="24"/>
        </w:rPr>
        <w:t xml:space="preserve"> говорил: «Если питание ребёнка становится проблемой, это всегда означает, что родители неправильно себя ведут». Если ребёнок не </w:t>
      </w:r>
      <w:proofErr w:type="gramStart"/>
      <w:r w:rsidRPr="00C10055">
        <w:rPr>
          <w:rFonts w:ascii="Tahoma" w:eastAsia="Times New Roman" w:hAnsi="Tahoma" w:cs="Tahoma"/>
          <w:sz w:val="24"/>
          <w:szCs w:val="24"/>
        </w:rPr>
        <w:t>хочет</w:t>
      </w:r>
      <w:proofErr w:type="gramEnd"/>
      <w:r w:rsidRPr="00C10055">
        <w:rPr>
          <w:rFonts w:ascii="Tahoma" w:eastAsia="Times New Roman" w:hAnsi="Tahoma" w:cs="Tahoma"/>
          <w:sz w:val="24"/>
          <w:szCs w:val="24"/>
        </w:rPr>
        <w:t xml:space="preserve"> есть, его приходится докармливать, то родителям необходимо, прежде всего, проанализировать, как они относятся к детскому питанию, и какие правила, регулирующие еду, существуют в семье.</w:t>
      </w:r>
    </w:p>
    <w:p w:rsidR="00C10055" w:rsidRPr="00C10055" w:rsidRDefault="00C10055" w:rsidP="00C10055">
      <w:pPr>
        <w:shd w:val="clear" w:color="auto" w:fill="FFFFFF"/>
        <w:spacing w:before="75" w:after="75" w:line="240" w:lineRule="auto"/>
        <w:ind w:firstLine="284"/>
        <w:jc w:val="both"/>
        <w:rPr>
          <w:rFonts w:ascii="Tahoma" w:eastAsia="Times New Roman" w:hAnsi="Tahoma" w:cs="Tahoma"/>
          <w:sz w:val="24"/>
          <w:szCs w:val="24"/>
        </w:rPr>
      </w:pPr>
      <w:r w:rsidRPr="00C10055">
        <w:rPr>
          <w:rFonts w:ascii="Tahoma" w:eastAsia="Times New Roman" w:hAnsi="Tahoma" w:cs="Tahoma"/>
          <w:sz w:val="24"/>
          <w:szCs w:val="24"/>
        </w:rPr>
        <w:t>Как показывает практика, если поддерживать у ребёнка здоровые пищевые привычки, многие проблемы с питанием удается успешно решить.</w:t>
      </w:r>
    </w:p>
    <w:p w:rsidR="002D01ED" w:rsidRPr="00C10055" w:rsidRDefault="002D01ED" w:rsidP="00C10055">
      <w:pPr>
        <w:ind w:firstLine="284"/>
      </w:pPr>
    </w:p>
    <w:sectPr w:rsidR="002D01ED" w:rsidRPr="00C10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0055"/>
    <w:rsid w:val="002D01ED"/>
    <w:rsid w:val="00C10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0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100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0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100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1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0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0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hyperlink" Target="http://smayliki.ru/smilie-177900423.html" TargetMode="Externa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1484</Words>
  <Characters>8464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dcterms:created xsi:type="dcterms:W3CDTF">2015-11-03T05:29:00Z</dcterms:created>
  <dcterms:modified xsi:type="dcterms:W3CDTF">2015-11-03T05:32:00Z</dcterms:modified>
</cp:coreProperties>
</file>